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367" w:rsidRPr="00892367" w:rsidRDefault="00892367" w:rsidP="00F2178E">
      <w:pPr>
        <w:rPr>
          <w:rFonts w:ascii="David" w:hAnsi="David" w:cs="David"/>
          <w:sz w:val="24"/>
          <w:szCs w:val="24"/>
          <w:rtl/>
        </w:rPr>
      </w:pPr>
      <w:r>
        <w:rPr>
          <w:rFonts w:ascii="David" w:hAnsi="David" w:cs="David" w:hint="cs"/>
          <w:sz w:val="24"/>
          <w:szCs w:val="24"/>
          <w:rtl/>
        </w:rPr>
        <w:t>לפני כב' השופטת ענת אלפסי, סגנית הנשיא</w:t>
      </w:r>
    </w:p>
    <w:p w:rsidR="00892367" w:rsidRDefault="00892367" w:rsidP="00F2178E">
      <w:pPr>
        <w:rPr>
          <w:rFonts w:ascii="David" w:hAnsi="David" w:cs="David"/>
          <w:sz w:val="24"/>
          <w:szCs w:val="24"/>
          <w:rtl/>
        </w:rPr>
      </w:pPr>
    </w:p>
    <w:p w:rsidR="007C4CD3" w:rsidRPr="005B3D54" w:rsidRDefault="007C4CD3">
      <w:pPr>
        <w:rPr>
          <w:rFonts w:ascii="David" w:hAnsi="David" w:cs="David"/>
          <w:sz w:val="24"/>
          <w:szCs w:val="24"/>
        </w:rPr>
      </w:pPr>
    </w:p>
    <w:p w:rsidR="00BB7002" w:rsidRDefault="007C4CD3" w:rsidP="00892367">
      <w:pPr>
        <w:rPr>
          <w:rFonts w:ascii="David" w:hAnsi="David" w:cs="David"/>
          <w:sz w:val="24"/>
          <w:szCs w:val="24"/>
          <w:rtl/>
        </w:rPr>
      </w:pPr>
      <w:r w:rsidRPr="00F179CC">
        <w:rPr>
          <w:rFonts w:ascii="David" w:hAnsi="David" w:cs="David"/>
          <w:b/>
          <w:bCs/>
          <w:sz w:val="24"/>
          <w:szCs w:val="24"/>
          <w:rtl/>
        </w:rPr>
        <w:t>התובעת:</w:t>
      </w:r>
      <w:r w:rsidRPr="005B3D54">
        <w:rPr>
          <w:rFonts w:ascii="David" w:hAnsi="David" w:cs="David"/>
          <w:sz w:val="24"/>
          <w:szCs w:val="24"/>
          <w:rtl/>
        </w:rPr>
        <w:tab/>
      </w:r>
      <w:r w:rsidRPr="005B3D54">
        <w:rPr>
          <w:rFonts w:ascii="David" w:hAnsi="David" w:cs="David"/>
          <w:sz w:val="24"/>
          <w:szCs w:val="24"/>
          <w:rtl/>
        </w:rPr>
        <w:tab/>
      </w:r>
      <w:r w:rsidR="00F179CC">
        <w:rPr>
          <w:rFonts w:ascii="David" w:hAnsi="David" w:cs="David"/>
          <w:b/>
          <w:bCs/>
          <w:sz w:val="24"/>
          <w:szCs w:val="24"/>
          <w:rtl/>
        </w:rPr>
        <w:tab/>
      </w:r>
      <w:r w:rsidR="00892367">
        <w:rPr>
          <w:rFonts w:ascii="David" w:hAnsi="David" w:cs="David" w:hint="cs"/>
          <w:b/>
          <w:bCs/>
          <w:sz w:val="24"/>
          <w:szCs w:val="24"/>
          <w:rtl/>
        </w:rPr>
        <w:t>ב"כ היועמ"ש במשרד הרווחה</w:t>
      </w:r>
    </w:p>
    <w:p w:rsidR="007C4CD3" w:rsidRPr="005B3D54" w:rsidRDefault="007C4CD3">
      <w:pPr>
        <w:rPr>
          <w:rFonts w:ascii="David" w:hAnsi="David" w:cs="David"/>
          <w:sz w:val="24"/>
          <w:szCs w:val="24"/>
          <w:rtl/>
        </w:rPr>
      </w:pPr>
    </w:p>
    <w:p w:rsidR="007C4CD3" w:rsidRPr="00F179CC" w:rsidRDefault="007C4CD3" w:rsidP="00F179CC">
      <w:pPr>
        <w:rPr>
          <w:rFonts w:ascii="David" w:hAnsi="David" w:cs="David"/>
          <w:b/>
          <w:bCs/>
          <w:sz w:val="24"/>
          <w:szCs w:val="24"/>
          <w:rtl/>
        </w:rPr>
      </w:pPr>
      <w:r w:rsidRPr="00F179CC">
        <w:rPr>
          <w:rFonts w:ascii="David" w:hAnsi="David" w:cs="David"/>
          <w:b/>
          <w:bCs/>
          <w:sz w:val="24"/>
          <w:szCs w:val="24"/>
          <w:rtl/>
        </w:rPr>
        <w:t>הנתבע</w:t>
      </w:r>
      <w:r w:rsidR="00F179CC">
        <w:rPr>
          <w:rFonts w:ascii="David" w:hAnsi="David" w:cs="David" w:hint="cs"/>
          <w:b/>
          <w:bCs/>
          <w:sz w:val="24"/>
          <w:szCs w:val="24"/>
          <w:rtl/>
        </w:rPr>
        <w:t>ים</w:t>
      </w:r>
      <w:r w:rsidRPr="00F179CC">
        <w:rPr>
          <w:rFonts w:ascii="David" w:hAnsi="David" w:cs="David"/>
          <w:b/>
          <w:bCs/>
          <w:sz w:val="24"/>
          <w:szCs w:val="24"/>
          <w:rtl/>
        </w:rPr>
        <w:t>:</w:t>
      </w:r>
      <w:r w:rsidRPr="005B3D54">
        <w:rPr>
          <w:rFonts w:ascii="David" w:hAnsi="David" w:cs="David"/>
          <w:sz w:val="24"/>
          <w:szCs w:val="24"/>
          <w:rtl/>
        </w:rPr>
        <w:tab/>
      </w:r>
      <w:r w:rsidRPr="005B3D54">
        <w:rPr>
          <w:rFonts w:ascii="David" w:hAnsi="David" w:cs="David"/>
          <w:sz w:val="24"/>
          <w:szCs w:val="24"/>
          <w:rtl/>
        </w:rPr>
        <w:tab/>
      </w:r>
      <w:r w:rsidR="00F179CC">
        <w:rPr>
          <w:rFonts w:ascii="David" w:hAnsi="David" w:cs="David"/>
          <w:sz w:val="24"/>
          <w:szCs w:val="24"/>
          <w:rtl/>
        </w:rPr>
        <w:tab/>
      </w:r>
      <w:r w:rsidR="00194FC0" w:rsidRPr="00F179CC">
        <w:rPr>
          <w:rFonts w:ascii="David" w:hAnsi="David" w:cs="David" w:hint="cs"/>
          <w:b/>
          <w:bCs/>
          <w:sz w:val="24"/>
          <w:szCs w:val="24"/>
          <w:rtl/>
        </w:rPr>
        <w:t>האם</w:t>
      </w:r>
      <w:r w:rsidR="00892367">
        <w:rPr>
          <w:rFonts w:ascii="David" w:hAnsi="David" w:cs="David" w:hint="cs"/>
          <w:b/>
          <w:bCs/>
          <w:sz w:val="24"/>
          <w:szCs w:val="24"/>
          <w:rtl/>
        </w:rPr>
        <w:t xml:space="preserve"> הביולוגית</w:t>
      </w:r>
    </w:p>
    <w:p w:rsidR="005B3D54" w:rsidRPr="00F179CC" w:rsidRDefault="00194FC0" w:rsidP="00F179CC">
      <w:pPr>
        <w:ind w:left="2160" w:firstLine="720"/>
        <w:rPr>
          <w:rFonts w:ascii="David" w:hAnsi="David" w:cs="David"/>
          <w:b/>
          <w:bCs/>
          <w:sz w:val="24"/>
          <w:szCs w:val="24"/>
          <w:rtl/>
        </w:rPr>
      </w:pPr>
      <w:r w:rsidRPr="00F179CC">
        <w:rPr>
          <w:rFonts w:ascii="David" w:hAnsi="David" w:cs="David" w:hint="cs"/>
          <w:b/>
          <w:bCs/>
          <w:sz w:val="24"/>
          <w:szCs w:val="24"/>
          <w:rtl/>
        </w:rPr>
        <w:t>האב</w:t>
      </w:r>
      <w:r w:rsidR="00892367">
        <w:rPr>
          <w:rFonts w:ascii="David" w:hAnsi="David" w:cs="David" w:hint="cs"/>
          <w:b/>
          <w:bCs/>
          <w:sz w:val="24"/>
          <w:szCs w:val="24"/>
          <w:rtl/>
        </w:rPr>
        <w:t xml:space="preserve"> הביולוגי</w:t>
      </w:r>
    </w:p>
    <w:p w:rsidR="007C4CD3" w:rsidRPr="005B3D54" w:rsidRDefault="007C4CD3" w:rsidP="007C4CD3">
      <w:pPr>
        <w:rPr>
          <w:rFonts w:ascii="David" w:hAnsi="David" w:cs="David"/>
          <w:sz w:val="24"/>
          <w:szCs w:val="24"/>
          <w:rtl/>
        </w:rPr>
      </w:pPr>
    </w:p>
    <w:p w:rsidR="007C4CD3" w:rsidRPr="00F179CC" w:rsidRDefault="007C4CD3" w:rsidP="007C4CD3">
      <w:pPr>
        <w:rPr>
          <w:rFonts w:ascii="David" w:hAnsi="David" w:cs="David"/>
          <w:b/>
          <w:bCs/>
          <w:sz w:val="24"/>
          <w:szCs w:val="24"/>
          <w:rtl/>
        </w:rPr>
      </w:pPr>
      <w:r w:rsidRPr="00F179CC">
        <w:rPr>
          <w:rFonts w:ascii="David" w:hAnsi="David" w:cs="David"/>
          <w:b/>
          <w:bCs/>
          <w:sz w:val="24"/>
          <w:szCs w:val="24"/>
          <w:rtl/>
        </w:rPr>
        <w:t>בעניין:</w:t>
      </w:r>
      <w:r w:rsidRPr="00F179CC">
        <w:rPr>
          <w:rFonts w:ascii="David" w:hAnsi="David" w:cs="David"/>
          <w:b/>
          <w:bCs/>
          <w:sz w:val="24"/>
          <w:szCs w:val="24"/>
          <w:rtl/>
        </w:rPr>
        <w:tab/>
      </w:r>
      <w:r w:rsidRPr="00F179CC">
        <w:rPr>
          <w:rFonts w:ascii="David" w:hAnsi="David" w:cs="David"/>
          <w:b/>
          <w:bCs/>
          <w:sz w:val="24"/>
          <w:szCs w:val="24"/>
          <w:rtl/>
        </w:rPr>
        <w:tab/>
      </w:r>
      <w:r w:rsidRPr="00F179CC">
        <w:rPr>
          <w:rFonts w:ascii="David" w:hAnsi="David" w:cs="David"/>
          <w:b/>
          <w:bCs/>
          <w:sz w:val="24"/>
          <w:szCs w:val="24"/>
          <w:rtl/>
        </w:rPr>
        <w:tab/>
      </w:r>
      <w:r w:rsidR="00F179CC">
        <w:rPr>
          <w:rFonts w:ascii="David" w:hAnsi="David" w:cs="David"/>
          <w:b/>
          <w:bCs/>
          <w:sz w:val="24"/>
          <w:szCs w:val="24"/>
          <w:rtl/>
        </w:rPr>
        <w:tab/>
      </w:r>
      <w:r w:rsidRPr="00F179CC">
        <w:rPr>
          <w:rFonts w:ascii="David" w:hAnsi="David" w:cs="David"/>
          <w:b/>
          <w:bCs/>
          <w:sz w:val="24"/>
          <w:szCs w:val="24"/>
          <w:rtl/>
        </w:rPr>
        <w:t>הקטינה</w:t>
      </w:r>
    </w:p>
    <w:p w:rsidR="005B3D54" w:rsidRDefault="005B3D54" w:rsidP="00892367">
      <w:pPr>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sidR="00F179CC">
        <w:rPr>
          <w:rFonts w:ascii="David" w:hAnsi="David" w:cs="David"/>
          <w:sz w:val="24"/>
          <w:szCs w:val="24"/>
          <w:rtl/>
        </w:rPr>
        <w:tab/>
      </w:r>
    </w:p>
    <w:p w:rsidR="00F179CC" w:rsidRPr="005B3D54" w:rsidRDefault="00F179CC" w:rsidP="007C4CD3">
      <w:pPr>
        <w:rPr>
          <w:rFonts w:ascii="David" w:hAnsi="David" w:cs="David"/>
          <w:sz w:val="24"/>
          <w:szCs w:val="24"/>
          <w:rtl/>
        </w:rPr>
      </w:pPr>
    </w:p>
    <w:p w:rsidR="007C4CD3" w:rsidRPr="005B3D54" w:rsidRDefault="007C4CD3" w:rsidP="007C4CD3">
      <w:pPr>
        <w:jc w:val="center"/>
        <w:rPr>
          <w:rFonts w:ascii="David" w:hAnsi="David" w:cs="David"/>
          <w:b/>
          <w:bCs/>
          <w:sz w:val="32"/>
          <w:szCs w:val="32"/>
          <w:u w:val="single"/>
          <w:rtl/>
        </w:rPr>
      </w:pPr>
      <w:r w:rsidRPr="005B3D54">
        <w:rPr>
          <w:rFonts w:ascii="David" w:hAnsi="David" w:cs="David"/>
          <w:b/>
          <w:bCs/>
          <w:sz w:val="32"/>
          <w:szCs w:val="32"/>
          <w:u w:val="single"/>
          <w:rtl/>
        </w:rPr>
        <w:t>פסק דין</w:t>
      </w:r>
    </w:p>
    <w:p w:rsidR="002D6F62" w:rsidRPr="005B3D54" w:rsidRDefault="002D6F62">
      <w:pPr>
        <w:rPr>
          <w:rFonts w:ascii="David" w:hAnsi="David" w:cs="David"/>
          <w:sz w:val="24"/>
          <w:szCs w:val="24"/>
          <w:rtl/>
        </w:rPr>
      </w:pPr>
    </w:p>
    <w:p w:rsidR="007C4CD3" w:rsidRPr="00CD7168" w:rsidRDefault="005B3D54" w:rsidP="00CD7168">
      <w:pPr>
        <w:spacing w:line="360" w:lineRule="auto"/>
        <w:jc w:val="both"/>
        <w:rPr>
          <w:rFonts w:ascii="David" w:hAnsi="David" w:cs="David"/>
          <w:b/>
          <w:bCs/>
          <w:sz w:val="24"/>
          <w:szCs w:val="24"/>
          <w:rtl/>
        </w:rPr>
      </w:pPr>
      <w:r w:rsidRPr="00CD7168">
        <w:rPr>
          <w:rFonts w:ascii="David" w:hAnsi="David" w:cs="David"/>
          <w:b/>
          <w:bCs/>
          <w:sz w:val="24"/>
          <w:szCs w:val="24"/>
          <w:rtl/>
        </w:rPr>
        <w:t>ע</w:t>
      </w:r>
      <w:r w:rsidR="00CD7168" w:rsidRPr="00CD7168">
        <w:rPr>
          <w:rFonts w:ascii="David" w:hAnsi="David" w:cs="David" w:hint="cs"/>
          <w:b/>
          <w:bCs/>
          <w:sz w:val="24"/>
          <w:szCs w:val="24"/>
          <w:rtl/>
        </w:rPr>
        <w:t xml:space="preserve">ניינו של פסק דין זה </w:t>
      </w:r>
      <w:r w:rsidR="002D6F62" w:rsidRPr="00CD7168">
        <w:rPr>
          <w:rFonts w:ascii="David" w:hAnsi="David" w:cs="David"/>
          <w:b/>
          <w:bCs/>
          <w:sz w:val="24"/>
          <w:szCs w:val="24"/>
          <w:rtl/>
        </w:rPr>
        <w:t xml:space="preserve">בעתירת ב"כ היועמ"ש להכריז על הקטינה בת אימוץ כלפי </w:t>
      </w:r>
      <w:r w:rsidRPr="00CD7168">
        <w:rPr>
          <w:rFonts w:ascii="David" w:hAnsi="David" w:cs="David"/>
          <w:b/>
          <w:bCs/>
          <w:sz w:val="24"/>
          <w:szCs w:val="24"/>
          <w:rtl/>
        </w:rPr>
        <w:t>שני הוריה הביולוגיים, תוך שמירת קשר עם הסבתות משני הצדדים</w:t>
      </w:r>
      <w:r w:rsidR="00CD7168" w:rsidRPr="00CD7168">
        <w:rPr>
          <w:rFonts w:ascii="David" w:hAnsi="David" w:cs="David" w:hint="cs"/>
          <w:b/>
          <w:bCs/>
          <w:sz w:val="24"/>
          <w:szCs w:val="24"/>
          <w:rtl/>
        </w:rPr>
        <w:t xml:space="preserve"> בתדירות פוחתת</w:t>
      </w:r>
      <w:r w:rsidRPr="00CD7168">
        <w:rPr>
          <w:rFonts w:ascii="David" w:hAnsi="David" w:cs="David"/>
          <w:b/>
          <w:bCs/>
          <w:sz w:val="24"/>
          <w:szCs w:val="24"/>
          <w:rtl/>
        </w:rPr>
        <w:t>. ההורים מתנגדים לבקשה ו</w:t>
      </w:r>
      <w:r w:rsidR="00CD7168" w:rsidRPr="00CD7168">
        <w:rPr>
          <w:rFonts w:ascii="David" w:hAnsi="David" w:cs="David" w:hint="cs"/>
          <w:b/>
          <w:bCs/>
          <w:sz w:val="24"/>
          <w:szCs w:val="24"/>
          <w:rtl/>
        </w:rPr>
        <w:t xml:space="preserve">מעוניינים </w:t>
      </w:r>
      <w:r w:rsidRPr="00CD7168">
        <w:rPr>
          <w:rFonts w:ascii="David" w:hAnsi="David" w:cs="David"/>
          <w:b/>
          <w:bCs/>
          <w:sz w:val="24"/>
          <w:szCs w:val="24"/>
          <w:rtl/>
        </w:rPr>
        <w:t xml:space="preserve">לאפשר להם </w:t>
      </w:r>
      <w:r w:rsidR="00CD7168" w:rsidRPr="00CD7168">
        <w:rPr>
          <w:rFonts w:ascii="David" w:hAnsi="David" w:cs="David" w:hint="cs"/>
          <w:b/>
          <w:bCs/>
          <w:sz w:val="24"/>
          <w:szCs w:val="24"/>
          <w:rtl/>
        </w:rPr>
        <w:t xml:space="preserve">קשר עם </w:t>
      </w:r>
      <w:r w:rsidRPr="00CD7168">
        <w:rPr>
          <w:rFonts w:ascii="David" w:hAnsi="David" w:cs="David"/>
          <w:b/>
          <w:bCs/>
          <w:sz w:val="24"/>
          <w:szCs w:val="24"/>
          <w:rtl/>
        </w:rPr>
        <w:t xml:space="preserve">הקטינה לאחר שיעברו הליך שיקום, </w:t>
      </w:r>
      <w:r w:rsidR="00CD7168" w:rsidRPr="00CD7168">
        <w:rPr>
          <w:rFonts w:ascii="David" w:hAnsi="David" w:cs="David" w:hint="cs"/>
          <w:b/>
          <w:bCs/>
          <w:sz w:val="24"/>
          <w:szCs w:val="24"/>
          <w:rtl/>
        </w:rPr>
        <w:t>תוך המשך הקשר עם הסבתות בתדירות הקיימת.</w:t>
      </w:r>
      <w:r w:rsidRPr="00CD7168">
        <w:rPr>
          <w:rFonts w:ascii="David" w:hAnsi="David" w:cs="David"/>
          <w:b/>
          <w:bCs/>
          <w:sz w:val="24"/>
          <w:szCs w:val="24"/>
          <w:rtl/>
        </w:rPr>
        <w:t xml:space="preserve"> </w:t>
      </w:r>
      <w:r w:rsidRPr="00CD7168">
        <w:rPr>
          <w:rFonts w:ascii="David" w:hAnsi="David" w:cs="David" w:hint="cs"/>
          <w:b/>
          <w:bCs/>
          <w:sz w:val="24"/>
          <w:szCs w:val="24"/>
          <w:rtl/>
        </w:rPr>
        <w:t>מהי טובת הקטינה? זו השאלה שעל הפרק.</w:t>
      </w:r>
    </w:p>
    <w:p w:rsidR="005B3D54" w:rsidRDefault="005B3D54" w:rsidP="005B3D54">
      <w:pPr>
        <w:jc w:val="both"/>
        <w:rPr>
          <w:rFonts w:ascii="David" w:hAnsi="David" w:cs="David"/>
          <w:b/>
          <w:bCs/>
          <w:sz w:val="24"/>
          <w:szCs w:val="24"/>
          <w:rtl/>
        </w:rPr>
      </w:pPr>
    </w:p>
    <w:p w:rsidR="005B3D54" w:rsidRPr="005B3D54" w:rsidRDefault="005B3D54" w:rsidP="005B3D54">
      <w:pPr>
        <w:jc w:val="both"/>
        <w:rPr>
          <w:rFonts w:ascii="David" w:hAnsi="David" w:cs="David"/>
          <w:b/>
          <w:bCs/>
          <w:sz w:val="24"/>
          <w:szCs w:val="24"/>
          <w:u w:val="single"/>
          <w:rtl/>
        </w:rPr>
      </w:pPr>
      <w:r w:rsidRPr="005B3D54">
        <w:rPr>
          <w:rFonts w:ascii="David" w:hAnsi="David" w:cs="David" w:hint="cs"/>
          <w:b/>
          <w:bCs/>
          <w:sz w:val="24"/>
          <w:szCs w:val="24"/>
          <w:u w:val="single"/>
          <w:rtl/>
        </w:rPr>
        <w:t>רקע והליכים:</w:t>
      </w:r>
    </w:p>
    <w:p w:rsidR="005B3D54" w:rsidRDefault="005B3D54" w:rsidP="005B3D54">
      <w:pPr>
        <w:rPr>
          <w:rFonts w:ascii="David" w:hAnsi="David" w:cs="David"/>
          <w:b/>
          <w:bCs/>
          <w:sz w:val="24"/>
          <w:szCs w:val="24"/>
          <w:rtl/>
        </w:rPr>
      </w:pPr>
    </w:p>
    <w:p w:rsidR="00194FC0" w:rsidRDefault="00194FC0" w:rsidP="00FA557F">
      <w:pPr>
        <w:pStyle w:val="a3"/>
        <w:numPr>
          <w:ilvl w:val="0"/>
          <w:numId w:val="1"/>
        </w:numPr>
        <w:spacing w:line="360" w:lineRule="auto"/>
        <w:jc w:val="both"/>
        <w:rPr>
          <w:rFonts w:ascii="David" w:hAnsi="David" w:cs="David"/>
          <w:sz w:val="24"/>
          <w:szCs w:val="24"/>
        </w:rPr>
      </w:pPr>
      <w:r w:rsidRPr="007C5BA3">
        <w:rPr>
          <w:rFonts w:ascii="David" w:hAnsi="David" w:cs="David" w:hint="cs"/>
          <w:sz w:val="24"/>
          <w:szCs w:val="24"/>
          <w:rtl/>
        </w:rPr>
        <w:t>הורי הקטינה</w:t>
      </w:r>
      <w:r w:rsidR="007C5BA3" w:rsidRPr="007C5BA3">
        <w:rPr>
          <w:rFonts w:ascii="David" w:hAnsi="David" w:cs="David" w:hint="cs"/>
          <w:sz w:val="24"/>
          <w:szCs w:val="24"/>
          <w:rtl/>
        </w:rPr>
        <w:t xml:space="preserve"> עלו לישראל עם בני משפחותיהם, חוו מספר משב</w:t>
      </w:r>
      <w:r w:rsidR="00CD7168">
        <w:rPr>
          <w:rFonts w:ascii="David" w:hAnsi="David" w:cs="David" w:hint="cs"/>
          <w:sz w:val="24"/>
          <w:szCs w:val="24"/>
          <w:rtl/>
        </w:rPr>
        <w:t>ר</w:t>
      </w:r>
      <w:r w:rsidR="007C5BA3" w:rsidRPr="007C5BA3">
        <w:rPr>
          <w:rFonts w:ascii="David" w:hAnsi="David" w:cs="David" w:hint="cs"/>
          <w:sz w:val="24"/>
          <w:szCs w:val="24"/>
          <w:rtl/>
        </w:rPr>
        <w:t xml:space="preserve">ים, לקו בסכיזופרניה, </w:t>
      </w:r>
      <w:r w:rsidR="00CD7168" w:rsidRPr="007C5BA3">
        <w:rPr>
          <w:rFonts w:ascii="David" w:hAnsi="David" w:cs="David" w:hint="cs"/>
          <w:sz w:val="24"/>
          <w:szCs w:val="24"/>
          <w:rtl/>
        </w:rPr>
        <w:t xml:space="preserve">צרכו סמים ואלכוהול, </w:t>
      </w:r>
      <w:r w:rsidR="00CD7168">
        <w:rPr>
          <w:rFonts w:ascii="David" w:hAnsi="David" w:cs="David" w:hint="cs"/>
          <w:sz w:val="24"/>
          <w:szCs w:val="24"/>
          <w:rtl/>
        </w:rPr>
        <w:t xml:space="preserve">נעצרו וריצו עונשי מאסר בשל עבירות שונות, </w:t>
      </w:r>
      <w:r w:rsidR="007C5BA3" w:rsidRPr="007C5BA3">
        <w:rPr>
          <w:rFonts w:ascii="David" w:hAnsi="David" w:cs="David" w:hint="cs"/>
          <w:sz w:val="24"/>
          <w:szCs w:val="24"/>
          <w:rtl/>
        </w:rPr>
        <w:t>אושפזו במרכז לבריאות הנפש בבאר יעקב</w:t>
      </w:r>
      <w:r w:rsidR="00CD7168">
        <w:rPr>
          <w:rFonts w:ascii="David" w:hAnsi="David" w:cs="David" w:hint="cs"/>
          <w:sz w:val="24"/>
          <w:szCs w:val="24"/>
          <w:rtl/>
        </w:rPr>
        <w:t xml:space="preserve">, </w:t>
      </w:r>
      <w:r w:rsidR="007C5BA3" w:rsidRPr="007C5BA3">
        <w:rPr>
          <w:rFonts w:ascii="David" w:hAnsi="David" w:cs="David" w:hint="cs"/>
          <w:sz w:val="24"/>
          <w:szCs w:val="24"/>
          <w:rtl/>
        </w:rPr>
        <w:t xml:space="preserve">ושם נפגשו דרכיהם. עם שחרורם, עברו להתגורר כל אחד בבית </w:t>
      </w:r>
      <w:proofErr w:type="spellStart"/>
      <w:r w:rsidR="007C5BA3" w:rsidRPr="007C5BA3">
        <w:rPr>
          <w:rFonts w:ascii="David" w:hAnsi="David" w:cs="David" w:hint="cs"/>
          <w:sz w:val="24"/>
          <w:szCs w:val="24"/>
          <w:rtl/>
        </w:rPr>
        <w:t>אימו</w:t>
      </w:r>
      <w:proofErr w:type="spellEnd"/>
      <w:r w:rsidR="007C5BA3" w:rsidRPr="007C5BA3">
        <w:rPr>
          <w:rFonts w:ascii="David" w:hAnsi="David" w:cs="David" w:hint="cs"/>
          <w:sz w:val="24"/>
          <w:szCs w:val="24"/>
          <w:rtl/>
        </w:rPr>
        <w:t xml:space="preserve">, כאשר מדי פעם חיו יחדיו בביתה של אחת האימהות. </w:t>
      </w:r>
    </w:p>
    <w:p w:rsidR="007C5BA3" w:rsidRPr="007C5BA3" w:rsidRDefault="007C5BA3" w:rsidP="007C5BA3">
      <w:pPr>
        <w:pStyle w:val="a3"/>
        <w:spacing w:line="360" w:lineRule="auto"/>
        <w:jc w:val="both"/>
        <w:rPr>
          <w:rFonts w:ascii="David" w:hAnsi="David" w:cs="David"/>
          <w:sz w:val="24"/>
          <w:szCs w:val="24"/>
        </w:rPr>
      </w:pPr>
    </w:p>
    <w:p w:rsidR="007C5BA3" w:rsidRDefault="00194FC0" w:rsidP="002A6630">
      <w:pPr>
        <w:pStyle w:val="a3"/>
        <w:numPr>
          <w:ilvl w:val="0"/>
          <w:numId w:val="1"/>
        </w:numPr>
        <w:spacing w:line="360" w:lineRule="auto"/>
        <w:jc w:val="both"/>
        <w:rPr>
          <w:rFonts w:ascii="David" w:hAnsi="David" w:cs="David"/>
          <w:sz w:val="24"/>
          <w:szCs w:val="24"/>
        </w:rPr>
      </w:pPr>
      <w:r w:rsidRPr="00CD7168">
        <w:rPr>
          <w:rFonts w:ascii="David" w:hAnsi="David" w:cs="David" w:hint="cs"/>
          <w:sz w:val="24"/>
          <w:szCs w:val="24"/>
          <w:rtl/>
        </w:rPr>
        <w:t>ביום 2.3.19 נולדה ביתם המשותפת</w:t>
      </w:r>
      <w:r w:rsidR="007C5BA3" w:rsidRPr="00CD7168">
        <w:rPr>
          <w:rFonts w:ascii="David" w:hAnsi="David" w:cs="David" w:hint="cs"/>
          <w:sz w:val="24"/>
          <w:szCs w:val="24"/>
          <w:rtl/>
        </w:rPr>
        <w:t>, כאשר היא לוקה בתסמונת של "אלכוהול עובר</w:t>
      </w:r>
      <w:r w:rsidR="00CD7168" w:rsidRPr="00CD7168">
        <w:rPr>
          <w:rFonts w:ascii="David" w:hAnsi="David" w:cs="David" w:hint="cs"/>
          <w:sz w:val="24"/>
          <w:szCs w:val="24"/>
          <w:rtl/>
        </w:rPr>
        <w:t>י</w:t>
      </w:r>
      <w:r w:rsidR="007C5BA3" w:rsidRPr="00CD7168">
        <w:rPr>
          <w:rFonts w:ascii="David" w:hAnsi="David" w:cs="David" w:hint="cs"/>
          <w:sz w:val="24"/>
          <w:szCs w:val="24"/>
          <w:rtl/>
        </w:rPr>
        <w:t>". האם</w:t>
      </w:r>
      <w:r w:rsidR="002A6630">
        <w:rPr>
          <w:rFonts w:ascii="David" w:hAnsi="David" w:cs="David" w:hint="cs"/>
          <w:sz w:val="24"/>
          <w:szCs w:val="24"/>
          <w:rtl/>
        </w:rPr>
        <w:t xml:space="preserve">, בשל מצבה הבלתי יציב, </w:t>
      </w:r>
      <w:r w:rsidR="007C5BA3" w:rsidRPr="00CD7168">
        <w:rPr>
          <w:rFonts w:ascii="David" w:hAnsi="David" w:cs="David" w:hint="cs"/>
          <w:sz w:val="24"/>
          <w:szCs w:val="24"/>
          <w:rtl/>
        </w:rPr>
        <w:t>לא הצליחה לטפל ב</w:t>
      </w:r>
      <w:r w:rsidR="002A6630">
        <w:rPr>
          <w:rFonts w:ascii="David" w:hAnsi="David" w:cs="David" w:hint="cs"/>
          <w:sz w:val="24"/>
          <w:szCs w:val="24"/>
          <w:rtl/>
        </w:rPr>
        <w:t xml:space="preserve">תינוקת. </w:t>
      </w:r>
      <w:r w:rsidR="007C5BA3" w:rsidRPr="00CD7168">
        <w:rPr>
          <w:rFonts w:ascii="David" w:hAnsi="David" w:cs="David" w:hint="cs"/>
          <w:sz w:val="24"/>
          <w:szCs w:val="24"/>
          <w:rtl/>
        </w:rPr>
        <w:t xml:space="preserve">האב </w:t>
      </w:r>
      <w:r w:rsidR="002A6630">
        <w:rPr>
          <w:rFonts w:ascii="David" w:hAnsi="David" w:cs="David" w:hint="cs"/>
          <w:sz w:val="24"/>
          <w:szCs w:val="24"/>
          <w:rtl/>
        </w:rPr>
        <w:t xml:space="preserve">כלל </w:t>
      </w:r>
      <w:r w:rsidR="007C5BA3" w:rsidRPr="00CD7168">
        <w:rPr>
          <w:rFonts w:ascii="David" w:hAnsi="David" w:cs="David" w:hint="cs"/>
          <w:sz w:val="24"/>
          <w:szCs w:val="24"/>
          <w:rtl/>
        </w:rPr>
        <w:t xml:space="preserve">לא היה פנוי לכך. </w:t>
      </w:r>
    </w:p>
    <w:p w:rsidR="00CD7168" w:rsidRPr="00CD7168" w:rsidRDefault="00CD7168" w:rsidP="00CD7168">
      <w:pPr>
        <w:pStyle w:val="a3"/>
        <w:rPr>
          <w:rFonts w:ascii="David" w:hAnsi="David" w:cs="David"/>
          <w:sz w:val="24"/>
          <w:szCs w:val="24"/>
          <w:rtl/>
        </w:rPr>
      </w:pPr>
    </w:p>
    <w:p w:rsidR="00194FC0" w:rsidRPr="00CD7168" w:rsidRDefault="00CD7168" w:rsidP="00CD7168">
      <w:pPr>
        <w:pStyle w:val="a3"/>
        <w:numPr>
          <w:ilvl w:val="0"/>
          <w:numId w:val="1"/>
        </w:numPr>
        <w:spacing w:line="360" w:lineRule="auto"/>
        <w:jc w:val="both"/>
        <w:rPr>
          <w:rFonts w:ascii="David" w:hAnsi="David" w:cs="David"/>
          <w:sz w:val="24"/>
          <w:szCs w:val="24"/>
        </w:rPr>
      </w:pPr>
      <w:r>
        <w:rPr>
          <w:rFonts w:ascii="David" w:hAnsi="David" w:cs="David" w:hint="cs"/>
          <w:sz w:val="24"/>
          <w:szCs w:val="24"/>
          <w:rtl/>
        </w:rPr>
        <w:t>גורמי הרווחה כינסו ועדה על מנת לבחון אפ</w:t>
      </w:r>
      <w:r w:rsidR="007C5BA3" w:rsidRPr="00CD7168">
        <w:rPr>
          <w:rFonts w:ascii="David" w:hAnsi="David" w:cs="David" w:hint="cs"/>
          <w:sz w:val="24"/>
          <w:szCs w:val="24"/>
          <w:rtl/>
        </w:rPr>
        <w:t xml:space="preserve">שרות להסתייע </w:t>
      </w:r>
      <w:r>
        <w:rPr>
          <w:rFonts w:ascii="David" w:hAnsi="David" w:cs="David" w:hint="cs"/>
          <w:sz w:val="24"/>
          <w:szCs w:val="24"/>
          <w:rtl/>
        </w:rPr>
        <w:t>בהורי ההורים ו</w:t>
      </w:r>
      <w:r w:rsidR="007C5BA3" w:rsidRPr="00CD7168">
        <w:rPr>
          <w:rFonts w:ascii="David" w:hAnsi="David" w:cs="David" w:hint="cs"/>
          <w:sz w:val="24"/>
          <w:szCs w:val="24"/>
          <w:rtl/>
        </w:rPr>
        <w:t xml:space="preserve">באחותה של האם לצורך גידול התינוקת, </w:t>
      </w:r>
      <w:r>
        <w:rPr>
          <w:rFonts w:ascii="David" w:hAnsi="David" w:cs="David" w:hint="cs"/>
          <w:sz w:val="24"/>
          <w:szCs w:val="24"/>
          <w:rtl/>
        </w:rPr>
        <w:t>אך הדבר לא עלה יפה</w:t>
      </w:r>
      <w:r w:rsidR="007C5BA3" w:rsidRPr="00CD7168">
        <w:rPr>
          <w:rFonts w:ascii="David" w:hAnsi="David" w:cs="David" w:hint="cs"/>
          <w:sz w:val="24"/>
          <w:szCs w:val="24"/>
          <w:rtl/>
        </w:rPr>
        <w:t xml:space="preserve">. במצב דברים זה, בהיותה </w:t>
      </w:r>
      <w:r w:rsidR="007C5BA3" w:rsidRPr="00CD7168">
        <w:rPr>
          <w:rFonts w:ascii="David" w:hAnsi="David" w:cs="David" w:hint="cs"/>
          <w:b/>
          <w:bCs/>
          <w:sz w:val="24"/>
          <w:szCs w:val="24"/>
          <w:rtl/>
        </w:rPr>
        <w:t>בת כעשרה ימים</w:t>
      </w:r>
      <w:r w:rsidR="007C5BA3" w:rsidRPr="00CD7168">
        <w:rPr>
          <w:rFonts w:ascii="David" w:hAnsi="David" w:cs="David" w:hint="cs"/>
          <w:sz w:val="24"/>
          <w:szCs w:val="24"/>
          <w:rtl/>
        </w:rPr>
        <w:t xml:space="preserve"> הועברה </w:t>
      </w:r>
      <w:r>
        <w:rPr>
          <w:rFonts w:ascii="David" w:hAnsi="David" w:cs="David" w:hint="cs"/>
          <w:sz w:val="24"/>
          <w:szCs w:val="24"/>
          <w:rtl/>
        </w:rPr>
        <w:t xml:space="preserve">הפעולה </w:t>
      </w:r>
      <w:r w:rsidR="007C5BA3" w:rsidRPr="00CD7168">
        <w:rPr>
          <w:rFonts w:ascii="David" w:hAnsi="David" w:cs="David" w:hint="cs"/>
          <w:sz w:val="24"/>
          <w:szCs w:val="24"/>
          <w:rtl/>
        </w:rPr>
        <w:t>לקלט חירום</w:t>
      </w:r>
      <w:r>
        <w:rPr>
          <w:rFonts w:ascii="David" w:hAnsi="David" w:cs="David" w:hint="cs"/>
          <w:sz w:val="24"/>
          <w:szCs w:val="24"/>
          <w:rtl/>
        </w:rPr>
        <w:t xml:space="preserve">, שם </w:t>
      </w:r>
      <w:r w:rsidR="007C5BA3" w:rsidRPr="00CD7168">
        <w:rPr>
          <w:rFonts w:ascii="David" w:hAnsi="David" w:cs="David" w:hint="cs"/>
          <w:sz w:val="24"/>
          <w:szCs w:val="24"/>
          <w:rtl/>
        </w:rPr>
        <w:t xml:space="preserve">החלה להתפתח כנדרש, תחת מעקב של המכון להתפתחות הילד. </w:t>
      </w:r>
    </w:p>
    <w:p w:rsidR="007C5BA3" w:rsidRPr="007C5BA3" w:rsidRDefault="007C5BA3" w:rsidP="007C5BA3">
      <w:pPr>
        <w:pStyle w:val="a3"/>
        <w:rPr>
          <w:rFonts w:ascii="David" w:hAnsi="David" w:cs="David"/>
          <w:sz w:val="24"/>
          <w:szCs w:val="24"/>
          <w:rtl/>
        </w:rPr>
      </w:pPr>
    </w:p>
    <w:p w:rsidR="007C5BA3" w:rsidRDefault="007C5BA3" w:rsidP="00CD7168">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22.10.19 התקיים דיון </w:t>
      </w:r>
      <w:r w:rsidRPr="009A7C43">
        <w:rPr>
          <w:rFonts w:ascii="David" w:hAnsi="David" w:cs="David" w:hint="cs"/>
          <w:b/>
          <w:bCs/>
          <w:sz w:val="24"/>
          <w:szCs w:val="24"/>
          <w:rtl/>
        </w:rPr>
        <w:t>בבית המשפט לנוער</w:t>
      </w:r>
      <w:r>
        <w:rPr>
          <w:rFonts w:ascii="David" w:hAnsi="David" w:cs="David" w:hint="cs"/>
          <w:sz w:val="24"/>
          <w:szCs w:val="24"/>
          <w:rtl/>
        </w:rPr>
        <w:t>, אליו לא הגיעה ה</w:t>
      </w:r>
      <w:r w:rsidR="00CD7168">
        <w:rPr>
          <w:rFonts w:ascii="David" w:hAnsi="David" w:cs="David" w:hint="cs"/>
          <w:sz w:val="24"/>
          <w:szCs w:val="24"/>
          <w:rtl/>
        </w:rPr>
        <w:t>אם</w:t>
      </w:r>
      <w:r>
        <w:rPr>
          <w:rFonts w:ascii="David" w:hAnsi="David" w:cs="David" w:hint="cs"/>
          <w:sz w:val="24"/>
          <w:szCs w:val="24"/>
          <w:rtl/>
        </w:rPr>
        <w:t xml:space="preserve"> למרות שזומנה וממנה נעדר גם ה</w:t>
      </w:r>
      <w:r w:rsidR="00CD7168">
        <w:rPr>
          <w:rFonts w:ascii="David" w:hAnsi="David" w:cs="David" w:hint="cs"/>
          <w:sz w:val="24"/>
          <w:szCs w:val="24"/>
          <w:rtl/>
        </w:rPr>
        <w:t>א</w:t>
      </w:r>
      <w:r>
        <w:rPr>
          <w:rFonts w:ascii="David" w:hAnsi="David" w:cs="David" w:hint="cs"/>
          <w:sz w:val="24"/>
          <w:szCs w:val="24"/>
          <w:rtl/>
        </w:rPr>
        <w:t xml:space="preserve">ב לאחר שהגיע לבית המשפט אך לא רצה להמתין כאשר חל עיכוב בתחילת הדיון. בהחלטה זו הוחלט להעביר את הקטינה למשפחת אומנה חסוי וכך נעשה. כבר בהליך זה היו ענייניה של הפעוטה מיוצגים באמצעות </w:t>
      </w:r>
      <w:proofErr w:type="spellStart"/>
      <w:r>
        <w:rPr>
          <w:rFonts w:ascii="David" w:hAnsi="David" w:cs="David" w:hint="cs"/>
          <w:sz w:val="24"/>
          <w:szCs w:val="24"/>
          <w:rtl/>
        </w:rPr>
        <w:t>האפוט</w:t>
      </w:r>
      <w:proofErr w:type="spellEnd"/>
      <w:r>
        <w:rPr>
          <w:rFonts w:ascii="David" w:hAnsi="David" w:cs="David" w:hint="cs"/>
          <w:sz w:val="24"/>
          <w:szCs w:val="24"/>
          <w:rtl/>
        </w:rPr>
        <w:t>' לדין.</w:t>
      </w:r>
    </w:p>
    <w:p w:rsidR="007C5BA3" w:rsidRPr="007C5BA3" w:rsidRDefault="007C5BA3" w:rsidP="007C5BA3">
      <w:pPr>
        <w:pStyle w:val="a3"/>
        <w:rPr>
          <w:rFonts w:ascii="David" w:hAnsi="David" w:cs="David"/>
          <w:sz w:val="24"/>
          <w:szCs w:val="24"/>
          <w:rtl/>
        </w:rPr>
      </w:pPr>
    </w:p>
    <w:p w:rsidR="007C5BA3" w:rsidRP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23.10.19 פתחה </w:t>
      </w:r>
      <w:proofErr w:type="spellStart"/>
      <w:r>
        <w:rPr>
          <w:rFonts w:ascii="David" w:hAnsi="David" w:cs="David" w:hint="cs"/>
          <w:sz w:val="24"/>
          <w:szCs w:val="24"/>
          <w:rtl/>
        </w:rPr>
        <w:t>האפוט</w:t>
      </w:r>
      <w:proofErr w:type="spellEnd"/>
      <w:r>
        <w:rPr>
          <w:rFonts w:ascii="David" w:hAnsi="David" w:cs="David" w:hint="cs"/>
          <w:sz w:val="24"/>
          <w:szCs w:val="24"/>
          <w:rtl/>
        </w:rPr>
        <w:t xml:space="preserve">' לדין בהליך של בירור אבהות כלפי המשיב (במסגרת </w:t>
      </w:r>
      <w:proofErr w:type="spellStart"/>
      <w:r>
        <w:rPr>
          <w:rFonts w:ascii="David" w:hAnsi="David" w:cs="David" w:hint="cs"/>
          <w:sz w:val="24"/>
          <w:szCs w:val="24"/>
          <w:rtl/>
        </w:rPr>
        <w:t>תמ"ש</w:t>
      </w:r>
      <w:proofErr w:type="spellEnd"/>
      <w:r>
        <w:rPr>
          <w:rFonts w:ascii="David" w:hAnsi="David" w:cs="David" w:hint="cs"/>
          <w:sz w:val="24"/>
          <w:szCs w:val="24"/>
          <w:rtl/>
        </w:rPr>
        <w:t xml:space="preserve"> 36405-10-19), אשר בשלב הראשון לא שיתף פעולה ביחס להליך. </w:t>
      </w:r>
    </w:p>
    <w:p w:rsidR="007C5BA3" w:rsidRPr="007C5BA3" w:rsidRDefault="007C5BA3" w:rsidP="007C5BA3">
      <w:pPr>
        <w:pStyle w:val="a3"/>
        <w:spacing w:line="360" w:lineRule="auto"/>
        <w:jc w:val="both"/>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5.12.19, בהיותה בה כתשעה חדשים, עברה למשפחת אומנה קבועה על פי החלטת בית המשפט לנוער, שם גדלה עד היום. </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במקביל, נמשכו נ</w:t>
      </w:r>
      <w:r w:rsidR="009A7C43">
        <w:rPr>
          <w:rFonts w:ascii="David" w:hAnsi="David" w:cs="David" w:hint="cs"/>
          <w:sz w:val="24"/>
          <w:szCs w:val="24"/>
          <w:rtl/>
        </w:rPr>
        <w:t>י</w:t>
      </w:r>
      <w:r>
        <w:rPr>
          <w:rFonts w:ascii="David" w:hAnsi="David" w:cs="David" w:hint="cs"/>
          <w:sz w:val="24"/>
          <w:szCs w:val="24"/>
          <w:rtl/>
        </w:rPr>
        <w:t xml:space="preserve">סיונות גורמי הרווחה להעניק טיפול וסיוע להורים, על מנת לשלבם בהליך של גמילה מסמים ואלכוהול ואף קבלת טיפול נפשי מתאים, אך הדבר לא צלח, בהעדר שיתוף פעולה </w:t>
      </w:r>
      <w:proofErr w:type="spellStart"/>
      <w:r>
        <w:rPr>
          <w:rFonts w:ascii="David" w:hAnsi="David" w:cs="David" w:hint="cs"/>
          <w:sz w:val="24"/>
          <w:szCs w:val="24"/>
          <w:rtl/>
        </w:rPr>
        <w:t>מצידם</w:t>
      </w:r>
      <w:proofErr w:type="spellEnd"/>
      <w:r>
        <w:rPr>
          <w:rFonts w:ascii="David" w:hAnsi="David" w:cs="David" w:hint="cs"/>
          <w:sz w:val="24"/>
          <w:szCs w:val="24"/>
          <w:rtl/>
        </w:rPr>
        <w:t>. חרף דברים אלה, נקבעו מפגשים בינם לבין הקטינה אחת למ</w:t>
      </w:r>
      <w:r w:rsidR="002A6630">
        <w:rPr>
          <w:rFonts w:ascii="David" w:hAnsi="David" w:cs="David" w:hint="cs"/>
          <w:sz w:val="24"/>
          <w:szCs w:val="24"/>
          <w:rtl/>
        </w:rPr>
        <w:t>ספר שבועות, אשר לחלקם הגיעו ב</w:t>
      </w:r>
      <w:r>
        <w:rPr>
          <w:rFonts w:ascii="David" w:hAnsi="David" w:cs="David" w:hint="cs"/>
          <w:sz w:val="24"/>
          <w:szCs w:val="24"/>
          <w:rtl/>
        </w:rPr>
        <w:t>ל</w:t>
      </w:r>
      <w:r w:rsidR="002A6630">
        <w:rPr>
          <w:rFonts w:ascii="David" w:hAnsi="David" w:cs="David" w:hint="cs"/>
          <w:sz w:val="24"/>
          <w:szCs w:val="24"/>
          <w:rtl/>
        </w:rPr>
        <w:t>י</w:t>
      </w:r>
      <w:r>
        <w:rPr>
          <w:rFonts w:ascii="David" w:hAnsi="David" w:cs="David" w:hint="cs"/>
          <w:sz w:val="24"/>
          <w:szCs w:val="24"/>
          <w:rtl/>
        </w:rPr>
        <w:t>ווי אימהותיהם (סבתותיה של הפעוטה).</w:t>
      </w:r>
    </w:p>
    <w:p w:rsidR="007C5BA3" w:rsidRPr="007C5BA3" w:rsidRDefault="007C5BA3" w:rsidP="007C5BA3">
      <w:pPr>
        <w:pStyle w:val="a3"/>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6.9.20 התקיים דיון בעניין האבהות, המשיבים מסרו הסכמתם לביצוע הבדיקה, אך הלכה למעשה לא הגיעו אליה. </w:t>
      </w:r>
    </w:p>
    <w:p w:rsidR="007C5BA3" w:rsidRPr="007C5BA3" w:rsidRDefault="007C5BA3" w:rsidP="007C5BA3">
      <w:pPr>
        <w:pStyle w:val="a3"/>
        <w:rPr>
          <w:rFonts w:ascii="David" w:hAnsi="David" w:cs="David"/>
          <w:sz w:val="24"/>
          <w:szCs w:val="24"/>
          <w:rtl/>
        </w:rPr>
      </w:pPr>
    </w:p>
    <w:p w:rsidR="007C5BA3" w:rsidRDefault="007C5BA3" w:rsidP="00CD7168">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18.11.00 התקיים דיון נוסף בבית המשפט לנוער, אליו התייצבו האב </w:t>
      </w:r>
      <w:proofErr w:type="spellStart"/>
      <w:r>
        <w:rPr>
          <w:rFonts w:ascii="David" w:hAnsi="David" w:cs="David" w:hint="cs"/>
          <w:sz w:val="24"/>
          <w:szCs w:val="24"/>
          <w:rtl/>
        </w:rPr>
        <w:t>ואימו</w:t>
      </w:r>
      <w:proofErr w:type="spellEnd"/>
      <w:r>
        <w:rPr>
          <w:rFonts w:ascii="David" w:hAnsi="David" w:cs="David" w:hint="cs"/>
          <w:sz w:val="24"/>
          <w:szCs w:val="24"/>
          <w:rtl/>
        </w:rPr>
        <w:t xml:space="preserve">, </w:t>
      </w:r>
      <w:r w:rsidR="00CD7168">
        <w:rPr>
          <w:rFonts w:ascii="David" w:hAnsi="David" w:cs="David" w:hint="cs"/>
          <w:sz w:val="24"/>
          <w:szCs w:val="24"/>
          <w:rtl/>
        </w:rPr>
        <w:t xml:space="preserve">ללא התייצבות </w:t>
      </w:r>
      <w:r>
        <w:rPr>
          <w:rFonts w:ascii="David" w:hAnsi="David" w:cs="David" w:hint="cs"/>
          <w:sz w:val="24"/>
          <w:szCs w:val="24"/>
          <w:rtl/>
        </w:rPr>
        <w:t xml:space="preserve">האם או מי מטעמה. בדיון זה הוחלט על הארכת צו הנזקקות לשנתיים. </w:t>
      </w:r>
    </w:p>
    <w:p w:rsidR="007C5BA3" w:rsidRPr="007C5BA3" w:rsidRDefault="007C5BA3" w:rsidP="007C5BA3">
      <w:pPr>
        <w:pStyle w:val="a3"/>
        <w:rPr>
          <w:rFonts w:ascii="David" w:hAnsi="David" w:cs="David"/>
          <w:sz w:val="24"/>
          <w:szCs w:val="24"/>
          <w:rtl/>
        </w:rPr>
      </w:pPr>
    </w:p>
    <w:p w:rsidR="007C5BA3" w:rsidRPr="007C5BA3" w:rsidRDefault="007C5BA3" w:rsidP="00CD7168">
      <w:pPr>
        <w:pStyle w:val="a3"/>
        <w:numPr>
          <w:ilvl w:val="0"/>
          <w:numId w:val="1"/>
        </w:numPr>
        <w:spacing w:line="360" w:lineRule="auto"/>
        <w:jc w:val="both"/>
        <w:rPr>
          <w:rFonts w:ascii="David" w:hAnsi="David" w:cs="David"/>
          <w:sz w:val="24"/>
          <w:szCs w:val="24"/>
        </w:rPr>
      </w:pPr>
      <w:r w:rsidRPr="007C5BA3">
        <w:rPr>
          <w:rFonts w:ascii="David" w:hAnsi="David" w:cs="David" w:hint="cs"/>
          <w:sz w:val="24"/>
          <w:szCs w:val="24"/>
          <w:rtl/>
        </w:rPr>
        <w:t>ביום 25</w:t>
      </w:r>
      <w:r w:rsidR="00CD7168">
        <w:rPr>
          <w:rFonts w:ascii="David" w:hAnsi="David" w:cs="David" w:hint="cs"/>
          <w:sz w:val="24"/>
          <w:szCs w:val="24"/>
          <w:rtl/>
        </w:rPr>
        <w:t>.</w:t>
      </w:r>
      <w:r w:rsidRPr="007C5BA3">
        <w:rPr>
          <w:rFonts w:ascii="David" w:hAnsi="David" w:cs="David" w:hint="cs"/>
          <w:sz w:val="24"/>
          <w:szCs w:val="24"/>
          <w:rtl/>
        </w:rPr>
        <w:t>11</w:t>
      </w:r>
      <w:r w:rsidR="00CD7168">
        <w:rPr>
          <w:rFonts w:ascii="David" w:hAnsi="David" w:cs="David" w:hint="cs"/>
          <w:sz w:val="24"/>
          <w:szCs w:val="24"/>
          <w:rtl/>
        </w:rPr>
        <w:t>.</w:t>
      </w:r>
      <w:r w:rsidRPr="007C5BA3">
        <w:rPr>
          <w:rFonts w:ascii="David" w:hAnsi="David" w:cs="David" w:hint="cs"/>
          <w:sz w:val="24"/>
          <w:szCs w:val="24"/>
          <w:rtl/>
        </w:rPr>
        <w:t>00 התקיים מפגש נוס</w:t>
      </w:r>
      <w:r>
        <w:rPr>
          <w:rFonts w:ascii="David" w:hAnsi="David" w:cs="David" w:hint="cs"/>
          <w:sz w:val="24"/>
          <w:szCs w:val="24"/>
          <w:rtl/>
        </w:rPr>
        <w:t>ף</w:t>
      </w:r>
      <w:r w:rsidRPr="007C5BA3">
        <w:rPr>
          <w:rFonts w:ascii="David" w:hAnsi="David" w:cs="David" w:hint="cs"/>
          <w:sz w:val="24"/>
          <w:szCs w:val="24"/>
          <w:rtl/>
        </w:rPr>
        <w:t xml:space="preserve"> בין הפעוטה להוריה, במהלכו פרצה מריבה ביניהם לאחריה עזבו את המקום. </w:t>
      </w:r>
      <w:r w:rsidR="00CD7168" w:rsidRPr="007C5BA3">
        <w:rPr>
          <w:rFonts w:ascii="David" w:hAnsi="David" w:cs="David" w:hint="cs"/>
          <w:sz w:val="24"/>
          <w:szCs w:val="24"/>
          <w:rtl/>
        </w:rPr>
        <w:t>ועדת תכנון טיפול והערכה</w:t>
      </w:r>
      <w:r w:rsidR="00CD7168">
        <w:rPr>
          <w:rFonts w:ascii="David" w:hAnsi="David" w:cs="David" w:hint="cs"/>
          <w:sz w:val="24"/>
          <w:szCs w:val="24"/>
          <w:rtl/>
        </w:rPr>
        <w:t xml:space="preserve"> שהתכנסה </w:t>
      </w:r>
      <w:r w:rsidRPr="007C5BA3">
        <w:rPr>
          <w:rFonts w:ascii="David" w:hAnsi="David" w:cs="David" w:hint="cs"/>
          <w:sz w:val="24"/>
          <w:szCs w:val="24"/>
          <w:rtl/>
        </w:rPr>
        <w:t xml:space="preserve">ביום 10.12.20 החליטה להורות על הפסקת הביקורים עם </w:t>
      </w:r>
      <w:r w:rsidR="00CD7168">
        <w:rPr>
          <w:rFonts w:ascii="David" w:hAnsi="David" w:cs="David" w:hint="cs"/>
          <w:sz w:val="24"/>
          <w:szCs w:val="24"/>
          <w:rtl/>
        </w:rPr>
        <w:t>ההורים</w:t>
      </w:r>
      <w:r w:rsidR="002A6630">
        <w:rPr>
          <w:rFonts w:ascii="David" w:hAnsi="David" w:cs="David" w:hint="cs"/>
          <w:sz w:val="24"/>
          <w:szCs w:val="24"/>
          <w:rtl/>
        </w:rPr>
        <w:t xml:space="preserve"> </w:t>
      </w:r>
      <w:r w:rsidRPr="007C5BA3">
        <w:rPr>
          <w:rFonts w:ascii="David" w:hAnsi="David" w:cs="David" w:hint="cs"/>
          <w:sz w:val="24"/>
          <w:szCs w:val="24"/>
          <w:rtl/>
        </w:rPr>
        <w:t xml:space="preserve">עד להתייצבותם, לצד המשך </w:t>
      </w:r>
      <w:r w:rsidR="00CD7168">
        <w:rPr>
          <w:rFonts w:ascii="David" w:hAnsi="David" w:cs="David" w:hint="cs"/>
          <w:sz w:val="24"/>
          <w:szCs w:val="24"/>
          <w:rtl/>
        </w:rPr>
        <w:t>קיום המפגשים עם שתי הסבתות.</w:t>
      </w:r>
      <w:r w:rsidRPr="007C5BA3">
        <w:rPr>
          <w:rFonts w:ascii="David" w:hAnsi="David" w:cs="David" w:hint="cs"/>
          <w:sz w:val="24"/>
          <w:szCs w:val="24"/>
          <w:rtl/>
        </w:rPr>
        <w:t xml:space="preserve"> </w:t>
      </w:r>
    </w:p>
    <w:p w:rsidR="007C5BA3" w:rsidRPr="007C5BA3" w:rsidRDefault="007C5BA3" w:rsidP="007C5BA3">
      <w:pPr>
        <w:pStyle w:val="a3"/>
        <w:rPr>
          <w:rFonts w:ascii="David" w:hAnsi="David" w:cs="David"/>
          <w:sz w:val="24"/>
          <w:szCs w:val="24"/>
          <w:rtl/>
        </w:rPr>
      </w:pPr>
    </w:p>
    <w:p w:rsidR="007C5BA3" w:rsidRDefault="007C5BA3" w:rsidP="00CD7168">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במהלך חודש יוני 2020 התקיימו מס</w:t>
      </w:r>
      <w:r w:rsidR="00CD7168">
        <w:rPr>
          <w:rFonts w:ascii="David" w:hAnsi="David" w:cs="David" w:hint="cs"/>
          <w:sz w:val="24"/>
          <w:szCs w:val="24"/>
          <w:rtl/>
        </w:rPr>
        <w:t>פ</w:t>
      </w:r>
      <w:r>
        <w:rPr>
          <w:rFonts w:ascii="David" w:hAnsi="David" w:cs="David" w:hint="cs"/>
          <w:sz w:val="24"/>
          <w:szCs w:val="24"/>
          <w:rtl/>
        </w:rPr>
        <w:t>ר מ</w:t>
      </w:r>
      <w:r w:rsidR="00CD7168">
        <w:rPr>
          <w:rFonts w:ascii="David" w:hAnsi="David" w:cs="David" w:hint="cs"/>
          <w:sz w:val="24"/>
          <w:szCs w:val="24"/>
          <w:rtl/>
        </w:rPr>
        <w:t>פ</w:t>
      </w:r>
      <w:r>
        <w:rPr>
          <w:rFonts w:ascii="David" w:hAnsi="David" w:cs="David" w:hint="cs"/>
          <w:sz w:val="24"/>
          <w:szCs w:val="24"/>
          <w:rtl/>
        </w:rPr>
        <w:t>גשי</w:t>
      </w:r>
      <w:r w:rsidR="00CD7168">
        <w:rPr>
          <w:rFonts w:ascii="David" w:hAnsi="David" w:cs="David" w:hint="cs"/>
          <w:sz w:val="24"/>
          <w:szCs w:val="24"/>
          <w:rtl/>
        </w:rPr>
        <w:t>ם</w:t>
      </w:r>
      <w:r>
        <w:rPr>
          <w:rFonts w:ascii="David" w:hAnsi="David" w:cs="David" w:hint="cs"/>
          <w:sz w:val="24"/>
          <w:szCs w:val="24"/>
          <w:rtl/>
        </w:rPr>
        <w:t xml:space="preserve"> בין </w:t>
      </w:r>
      <w:proofErr w:type="spellStart"/>
      <w:r>
        <w:rPr>
          <w:rFonts w:ascii="David" w:hAnsi="David" w:cs="David" w:hint="cs"/>
          <w:sz w:val="24"/>
          <w:szCs w:val="24"/>
          <w:rtl/>
        </w:rPr>
        <w:t>העו"ס</w:t>
      </w:r>
      <w:proofErr w:type="spellEnd"/>
      <w:r>
        <w:rPr>
          <w:rFonts w:ascii="David" w:hAnsi="David" w:cs="David" w:hint="cs"/>
          <w:sz w:val="24"/>
          <w:szCs w:val="24"/>
          <w:rtl/>
        </w:rPr>
        <w:t xml:space="preserve"> לבין המשיבים, הסבתות ובני משפחה נוספים, בסופם התברר כי אף אחד מה</w:t>
      </w:r>
      <w:r w:rsidR="00CD7168">
        <w:rPr>
          <w:rFonts w:ascii="David" w:hAnsi="David" w:cs="David" w:hint="cs"/>
          <w:sz w:val="24"/>
          <w:szCs w:val="24"/>
          <w:rtl/>
        </w:rPr>
        <w:t>ם</w:t>
      </w:r>
      <w:r>
        <w:rPr>
          <w:rFonts w:ascii="David" w:hAnsi="David" w:cs="David" w:hint="cs"/>
          <w:sz w:val="24"/>
          <w:szCs w:val="24"/>
          <w:rtl/>
        </w:rPr>
        <w:t xml:space="preserve"> אינו כשיר לגדל את הפעוטה בעצמו. לפיכך, המשיכה הקטינה להימצא אצל משפחת האומנה, לצד מפגשים עם הסבתות. </w:t>
      </w:r>
    </w:p>
    <w:p w:rsidR="007C5BA3" w:rsidRPr="007C5BA3" w:rsidRDefault="007C5BA3" w:rsidP="007C5BA3">
      <w:pPr>
        <w:pStyle w:val="a3"/>
        <w:rPr>
          <w:rFonts w:ascii="David" w:hAnsi="David" w:cs="David"/>
          <w:sz w:val="24"/>
          <w:szCs w:val="24"/>
          <w:rtl/>
        </w:rPr>
      </w:pPr>
    </w:p>
    <w:p w:rsidR="007C5BA3" w:rsidRDefault="007C5BA3" w:rsidP="00CD7168">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31</w:t>
      </w:r>
      <w:r w:rsidR="00CD7168">
        <w:rPr>
          <w:rFonts w:ascii="David" w:hAnsi="David" w:cs="David" w:hint="cs"/>
          <w:sz w:val="24"/>
          <w:szCs w:val="24"/>
          <w:rtl/>
        </w:rPr>
        <w:t>.</w:t>
      </w:r>
      <w:r>
        <w:rPr>
          <w:rFonts w:ascii="David" w:hAnsi="David" w:cs="David" w:hint="cs"/>
          <w:sz w:val="24"/>
          <w:szCs w:val="24"/>
          <w:rtl/>
        </w:rPr>
        <w:t>5</w:t>
      </w:r>
      <w:r w:rsidR="00CD7168">
        <w:rPr>
          <w:rFonts w:ascii="David" w:hAnsi="David" w:cs="David" w:hint="cs"/>
          <w:sz w:val="24"/>
          <w:szCs w:val="24"/>
          <w:rtl/>
        </w:rPr>
        <w:t>.</w:t>
      </w:r>
      <w:r>
        <w:rPr>
          <w:rFonts w:ascii="David" w:hAnsi="David" w:cs="David" w:hint="cs"/>
          <w:sz w:val="24"/>
          <w:szCs w:val="24"/>
          <w:rtl/>
        </w:rPr>
        <w:t>21 עתרה היועמ"</w:t>
      </w:r>
      <w:r w:rsidRPr="00CD7168">
        <w:rPr>
          <w:rFonts w:ascii="David" w:hAnsi="David" w:cs="David" w:hint="cs"/>
          <w:b/>
          <w:bCs/>
          <w:sz w:val="24"/>
          <w:szCs w:val="24"/>
          <w:rtl/>
        </w:rPr>
        <w:t>ש להכרזת הקטינה בת אימוץ</w:t>
      </w:r>
      <w:r>
        <w:rPr>
          <w:rFonts w:ascii="David" w:hAnsi="David" w:cs="David" w:hint="cs"/>
          <w:sz w:val="24"/>
          <w:szCs w:val="24"/>
          <w:rtl/>
        </w:rPr>
        <w:t xml:space="preserve"> כלפי </w:t>
      </w:r>
      <w:r w:rsidR="00CD7168">
        <w:rPr>
          <w:rFonts w:ascii="David" w:hAnsi="David" w:cs="David" w:hint="cs"/>
          <w:sz w:val="24"/>
          <w:szCs w:val="24"/>
          <w:rtl/>
        </w:rPr>
        <w:t>אימה וכלפי האב הנטען (שאז טרם נרשם כאביה)</w:t>
      </w:r>
      <w:r>
        <w:rPr>
          <w:rFonts w:ascii="David" w:hAnsi="David" w:cs="David" w:hint="cs"/>
          <w:sz w:val="24"/>
          <w:szCs w:val="24"/>
          <w:rtl/>
        </w:rPr>
        <w:t xml:space="preserve">, לצד שמירת הקשר עם </w:t>
      </w:r>
      <w:r w:rsidR="00CD7168">
        <w:rPr>
          <w:rFonts w:ascii="David" w:hAnsi="David" w:cs="David" w:hint="cs"/>
          <w:sz w:val="24"/>
          <w:szCs w:val="24"/>
          <w:rtl/>
        </w:rPr>
        <w:t>הסבתא מצד ה</w:t>
      </w:r>
      <w:r>
        <w:rPr>
          <w:rFonts w:ascii="David" w:hAnsi="David" w:cs="David" w:hint="cs"/>
          <w:sz w:val="24"/>
          <w:szCs w:val="24"/>
          <w:rtl/>
        </w:rPr>
        <w:t>אם פעמים בשנה.</w:t>
      </w:r>
      <w:r w:rsidR="00CD7168">
        <w:rPr>
          <w:rFonts w:ascii="David" w:hAnsi="David" w:cs="David" w:hint="cs"/>
          <w:sz w:val="24"/>
          <w:szCs w:val="24"/>
          <w:rtl/>
        </w:rPr>
        <w:t xml:space="preserve"> </w:t>
      </w:r>
      <w:r>
        <w:rPr>
          <w:rFonts w:ascii="David" w:hAnsi="David" w:cs="David" w:hint="cs"/>
          <w:sz w:val="24"/>
          <w:szCs w:val="24"/>
          <w:rtl/>
        </w:rPr>
        <w:t>הבקשה המפורטת מחזיקה 28 עמודים ומפרטת כל פרט בחייה הפעוטה ובחיי הוריה. לבקשה צורפו מ"ט</w:t>
      </w:r>
      <w:r w:rsidR="00CD7168">
        <w:rPr>
          <w:rFonts w:ascii="David" w:hAnsi="David" w:cs="David" w:hint="cs"/>
          <w:sz w:val="24"/>
          <w:szCs w:val="24"/>
          <w:rtl/>
        </w:rPr>
        <w:t xml:space="preserve"> אסמכתאות, לרבות כלל המסמכים שנערכ</w:t>
      </w:r>
      <w:r>
        <w:rPr>
          <w:rFonts w:ascii="David" w:hAnsi="David" w:cs="David" w:hint="cs"/>
          <w:sz w:val="24"/>
          <w:szCs w:val="24"/>
          <w:rtl/>
        </w:rPr>
        <w:t xml:space="preserve">ו על ידי גורמי המקצוע בעיינה של הפעוטה והוריה. לבקשה צורפו כראיה </w:t>
      </w:r>
      <w:r w:rsidR="00CD7168">
        <w:rPr>
          <w:rFonts w:ascii="David" w:hAnsi="David" w:cs="David" w:hint="cs"/>
          <w:sz w:val="24"/>
          <w:szCs w:val="24"/>
          <w:rtl/>
        </w:rPr>
        <w:t xml:space="preserve">גם </w:t>
      </w:r>
      <w:r>
        <w:rPr>
          <w:rFonts w:ascii="David" w:hAnsi="David" w:cs="David" w:hint="cs"/>
          <w:sz w:val="24"/>
          <w:szCs w:val="24"/>
          <w:rtl/>
        </w:rPr>
        <w:t xml:space="preserve">הליכי בית המשפט לנוער. </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31</w:t>
      </w:r>
      <w:r w:rsidR="00CD7168">
        <w:rPr>
          <w:rFonts w:ascii="David" w:hAnsi="David" w:cs="David" w:hint="cs"/>
          <w:sz w:val="24"/>
          <w:szCs w:val="24"/>
          <w:rtl/>
        </w:rPr>
        <w:t>.</w:t>
      </w:r>
      <w:r>
        <w:rPr>
          <w:rFonts w:ascii="David" w:hAnsi="David" w:cs="David" w:hint="cs"/>
          <w:sz w:val="24"/>
          <w:szCs w:val="24"/>
          <w:rtl/>
        </w:rPr>
        <w:t>5</w:t>
      </w:r>
      <w:r w:rsidR="00CD7168">
        <w:rPr>
          <w:rFonts w:ascii="David" w:hAnsi="David" w:cs="David" w:hint="cs"/>
          <w:sz w:val="24"/>
          <w:szCs w:val="24"/>
          <w:rtl/>
        </w:rPr>
        <w:t>.</w:t>
      </w:r>
      <w:r>
        <w:rPr>
          <w:rFonts w:ascii="David" w:hAnsi="David" w:cs="David" w:hint="cs"/>
          <w:sz w:val="24"/>
          <w:szCs w:val="24"/>
          <w:rtl/>
        </w:rPr>
        <w:t xml:space="preserve">21 ניתנה החלטה מקדמית לגבי </w:t>
      </w:r>
      <w:r w:rsidR="002A6630">
        <w:rPr>
          <w:rFonts w:ascii="David" w:hAnsi="David" w:cs="David" w:hint="cs"/>
          <w:sz w:val="24"/>
          <w:szCs w:val="24"/>
          <w:rtl/>
        </w:rPr>
        <w:t>דיון</w:t>
      </w:r>
      <w:r>
        <w:rPr>
          <w:rFonts w:ascii="David" w:hAnsi="David" w:cs="David" w:hint="cs"/>
          <w:sz w:val="24"/>
          <w:szCs w:val="24"/>
          <w:rtl/>
        </w:rPr>
        <w:t xml:space="preserve"> ראשו</w:t>
      </w:r>
      <w:r w:rsidR="002A6630">
        <w:rPr>
          <w:rFonts w:ascii="David" w:hAnsi="David" w:cs="David" w:hint="cs"/>
          <w:sz w:val="24"/>
          <w:szCs w:val="24"/>
          <w:rtl/>
        </w:rPr>
        <w:t>ן</w:t>
      </w:r>
      <w:r>
        <w:rPr>
          <w:rFonts w:ascii="David" w:hAnsi="David" w:cs="David" w:hint="cs"/>
          <w:sz w:val="24"/>
          <w:szCs w:val="24"/>
          <w:rtl/>
        </w:rPr>
        <w:t>, אך המועד נדחה בשל כך שה</w:t>
      </w:r>
      <w:r w:rsidR="00CD7168">
        <w:rPr>
          <w:rFonts w:ascii="David" w:hAnsi="David" w:cs="David" w:hint="cs"/>
          <w:sz w:val="24"/>
          <w:szCs w:val="24"/>
          <w:rtl/>
        </w:rPr>
        <w:t>אם</w:t>
      </w:r>
      <w:r>
        <w:rPr>
          <w:rFonts w:ascii="David" w:hAnsi="David" w:cs="David" w:hint="cs"/>
          <w:sz w:val="24"/>
          <w:szCs w:val="24"/>
          <w:rtl/>
        </w:rPr>
        <w:t xml:space="preserve"> אושפזה במרכז לבריאות הנפש בבאר יעקב, בעוד ה</w:t>
      </w:r>
      <w:r w:rsidR="00CD7168">
        <w:rPr>
          <w:rFonts w:ascii="David" w:hAnsi="David" w:cs="David" w:hint="cs"/>
          <w:sz w:val="24"/>
          <w:szCs w:val="24"/>
          <w:rtl/>
        </w:rPr>
        <w:t>אב</w:t>
      </w:r>
      <w:r>
        <w:rPr>
          <w:rFonts w:ascii="David" w:hAnsi="David" w:cs="David" w:hint="cs"/>
          <w:sz w:val="24"/>
          <w:szCs w:val="24"/>
          <w:rtl/>
        </w:rPr>
        <w:t xml:space="preserve"> נעצר בשל עבירות של אחזקת סמים. </w:t>
      </w:r>
    </w:p>
    <w:p w:rsidR="007C5BA3" w:rsidRPr="007C5BA3" w:rsidRDefault="007C5BA3" w:rsidP="007C5BA3">
      <w:pPr>
        <w:pStyle w:val="a3"/>
        <w:rPr>
          <w:rFonts w:ascii="David" w:hAnsi="David" w:cs="David"/>
          <w:sz w:val="24"/>
          <w:szCs w:val="24"/>
          <w:rtl/>
        </w:rPr>
      </w:pP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12</w:t>
      </w:r>
      <w:r w:rsidR="00CD7168">
        <w:rPr>
          <w:rFonts w:ascii="David" w:hAnsi="David" w:cs="David" w:hint="cs"/>
          <w:sz w:val="24"/>
          <w:szCs w:val="24"/>
          <w:rtl/>
        </w:rPr>
        <w:t>.</w:t>
      </w:r>
      <w:r>
        <w:rPr>
          <w:rFonts w:ascii="David" w:hAnsi="David" w:cs="David" w:hint="cs"/>
          <w:sz w:val="24"/>
          <w:szCs w:val="24"/>
          <w:rtl/>
        </w:rPr>
        <w:t>7</w:t>
      </w:r>
      <w:r w:rsidR="00CD7168">
        <w:rPr>
          <w:rFonts w:ascii="David" w:hAnsi="David" w:cs="David" w:hint="cs"/>
          <w:sz w:val="24"/>
          <w:szCs w:val="24"/>
          <w:rtl/>
        </w:rPr>
        <w:t>.</w:t>
      </w:r>
      <w:r>
        <w:rPr>
          <w:rFonts w:ascii="David" w:hAnsi="David" w:cs="David" w:hint="cs"/>
          <w:sz w:val="24"/>
          <w:szCs w:val="24"/>
          <w:rtl/>
        </w:rPr>
        <w:t xml:space="preserve">21 התקיים </w:t>
      </w:r>
      <w:r w:rsidRPr="00CD7168">
        <w:rPr>
          <w:rFonts w:ascii="David" w:hAnsi="David" w:cs="David" w:hint="cs"/>
          <w:b/>
          <w:bCs/>
          <w:sz w:val="24"/>
          <w:szCs w:val="24"/>
          <w:rtl/>
        </w:rPr>
        <w:t>דיון ראשון</w:t>
      </w:r>
      <w:r>
        <w:rPr>
          <w:rFonts w:ascii="David" w:hAnsi="David" w:cs="David" w:hint="cs"/>
          <w:sz w:val="24"/>
          <w:szCs w:val="24"/>
          <w:rtl/>
        </w:rPr>
        <w:t>. ה</w:t>
      </w:r>
      <w:r w:rsidR="00CD7168">
        <w:rPr>
          <w:rFonts w:ascii="David" w:hAnsi="David" w:cs="David" w:hint="cs"/>
          <w:sz w:val="24"/>
          <w:szCs w:val="24"/>
          <w:rtl/>
        </w:rPr>
        <w:t>אם</w:t>
      </w:r>
      <w:r>
        <w:rPr>
          <w:rFonts w:ascii="David" w:hAnsi="David" w:cs="David" w:hint="cs"/>
          <w:sz w:val="24"/>
          <w:szCs w:val="24"/>
          <w:rtl/>
        </w:rPr>
        <w:t xml:space="preserve"> לא התייצבה לדיון בשל היותה מאושפזת במרכז לבריאות הנפש בבאר יעקב</w:t>
      </w:r>
      <w:r w:rsidR="00CD7168">
        <w:rPr>
          <w:rFonts w:ascii="David" w:hAnsi="David" w:cs="David" w:hint="cs"/>
          <w:sz w:val="24"/>
          <w:szCs w:val="24"/>
          <w:rtl/>
        </w:rPr>
        <w:t xml:space="preserve">, כאשר </w:t>
      </w:r>
      <w:r>
        <w:rPr>
          <w:rFonts w:ascii="David" w:hAnsi="David" w:cs="David" w:hint="cs"/>
          <w:sz w:val="24"/>
          <w:szCs w:val="24"/>
          <w:rtl/>
        </w:rPr>
        <w:t>באת כוחה לא ידעה למסור עמדתה הואיל ולא פגשה בה עד לאותו מועד. ה</w:t>
      </w:r>
      <w:r w:rsidR="00CD7168">
        <w:rPr>
          <w:rFonts w:ascii="David" w:hAnsi="David" w:cs="David" w:hint="cs"/>
          <w:sz w:val="24"/>
          <w:szCs w:val="24"/>
          <w:rtl/>
        </w:rPr>
        <w:t>א</w:t>
      </w:r>
      <w:r>
        <w:rPr>
          <w:rFonts w:ascii="David" w:hAnsi="David" w:cs="David" w:hint="cs"/>
          <w:sz w:val="24"/>
          <w:szCs w:val="24"/>
          <w:rtl/>
        </w:rPr>
        <w:t>ב הוב</w:t>
      </w:r>
      <w:r w:rsidR="002A6630">
        <w:rPr>
          <w:rFonts w:ascii="David" w:hAnsi="David" w:cs="David" w:hint="cs"/>
          <w:sz w:val="24"/>
          <w:szCs w:val="24"/>
          <w:rtl/>
        </w:rPr>
        <w:t>א</w:t>
      </w:r>
      <w:r>
        <w:rPr>
          <w:rFonts w:ascii="David" w:hAnsi="David" w:cs="David" w:hint="cs"/>
          <w:sz w:val="24"/>
          <w:szCs w:val="24"/>
          <w:rtl/>
        </w:rPr>
        <w:t xml:space="preserve"> לדיון באמצעות שירות בתי הסוהר והודיע כי מעונין לגדל את הקטינה בכוחות עצמו. לדיון הגיעו אף שתי הסבתו</w:t>
      </w:r>
      <w:r w:rsidR="00CD7168">
        <w:rPr>
          <w:rFonts w:ascii="David" w:hAnsi="David" w:cs="David" w:hint="cs"/>
          <w:sz w:val="24"/>
          <w:szCs w:val="24"/>
          <w:rtl/>
        </w:rPr>
        <w:t>ת</w:t>
      </w:r>
      <w:r>
        <w:rPr>
          <w:rFonts w:ascii="David" w:hAnsi="David" w:cs="David" w:hint="cs"/>
          <w:sz w:val="24"/>
          <w:szCs w:val="24"/>
          <w:rtl/>
        </w:rPr>
        <w:t xml:space="preserve"> והודיעו כי מעוניינות להמשיך ולבקר את ה</w:t>
      </w:r>
      <w:r w:rsidR="00CD7168">
        <w:rPr>
          <w:rFonts w:ascii="David" w:hAnsi="David" w:cs="David" w:hint="cs"/>
          <w:sz w:val="24"/>
          <w:szCs w:val="24"/>
          <w:rtl/>
        </w:rPr>
        <w:t xml:space="preserve">פעוטה. </w:t>
      </w:r>
      <w:proofErr w:type="spellStart"/>
      <w:r w:rsidR="00CD7168">
        <w:rPr>
          <w:rFonts w:ascii="David" w:hAnsi="David" w:cs="David" w:hint="cs"/>
          <w:sz w:val="24"/>
          <w:szCs w:val="24"/>
          <w:rtl/>
        </w:rPr>
        <w:t>האפוט</w:t>
      </w:r>
      <w:proofErr w:type="spellEnd"/>
      <w:r w:rsidR="00CD7168">
        <w:rPr>
          <w:rFonts w:ascii="David" w:hAnsi="David" w:cs="David" w:hint="cs"/>
          <w:sz w:val="24"/>
          <w:szCs w:val="24"/>
          <w:rtl/>
        </w:rPr>
        <w:t>' לדין הודיעה כי תו</w:t>
      </w:r>
      <w:r>
        <w:rPr>
          <w:rFonts w:ascii="David" w:hAnsi="David" w:cs="David" w:hint="cs"/>
          <w:sz w:val="24"/>
          <w:szCs w:val="24"/>
          <w:rtl/>
        </w:rPr>
        <w:t>מ</w:t>
      </w:r>
      <w:r w:rsidR="00CD7168">
        <w:rPr>
          <w:rFonts w:ascii="David" w:hAnsi="David" w:cs="David" w:hint="cs"/>
          <w:sz w:val="24"/>
          <w:szCs w:val="24"/>
          <w:rtl/>
        </w:rPr>
        <w:t>כ</w:t>
      </w:r>
      <w:r>
        <w:rPr>
          <w:rFonts w:ascii="David" w:hAnsi="David" w:cs="David" w:hint="cs"/>
          <w:sz w:val="24"/>
          <w:szCs w:val="24"/>
          <w:rtl/>
        </w:rPr>
        <w:t>ת בבקשה להכר</w:t>
      </w:r>
      <w:r w:rsidR="00CD7168">
        <w:rPr>
          <w:rFonts w:ascii="David" w:hAnsi="David" w:cs="David" w:hint="cs"/>
          <w:sz w:val="24"/>
          <w:szCs w:val="24"/>
          <w:rtl/>
        </w:rPr>
        <w:t>ז</w:t>
      </w:r>
      <w:r>
        <w:rPr>
          <w:rFonts w:ascii="David" w:hAnsi="David" w:cs="David" w:hint="cs"/>
          <w:sz w:val="24"/>
          <w:szCs w:val="24"/>
          <w:rtl/>
        </w:rPr>
        <w:t xml:space="preserve">ת הקטינה בת אימוץ, לצד שמירת הקשר עם הסבתות. בתום הדיון ניתנה ארכה להגשת כתבי הגנה אשר בכפוף אליו תינתן החלטה בעניין מומחה מטעם בית המשפט. בנוסף הוארך צו הוצאת הקטינה ממשמורת הוריה למשמורת האומנה עד לתום הליך האימוץ, בכפוף להמשך קיום המפגשים עם הסבתות. </w:t>
      </w:r>
    </w:p>
    <w:p w:rsidR="007C5BA3" w:rsidRDefault="007C5BA3" w:rsidP="007C5BA3">
      <w:pPr>
        <w:pStyle w:val="a3"/>
        <w:spacing w:line="360" w:lineRule="auto"/>
        <w:jc w:val="both"/>
        <w:rPr>
          <w:rFonts w:ascii="David" w:hAnsi="David" w:cs="David"/>
          <w:sz w:val="24"/>
          <w:szCs w:val="24"/>
        </w:rPr>
      </w:pPr>
    </w:p>
    <w:p w:rsidR="007C5BA3" w:rsidRDefault="007C5BA3" w:rsidP="00CD7168">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31</w:t>
      </w:r>
      <w:r w:rsidR="00CD7168">
        <w:rPr>
          <w:rFonts w:ascii="David" w:hAnsi="David" w:cs="David" w:hint="cs"/>
          <w:sz w:val="24"/>
          <w:szCs w:val="24"/>
          <w:rtl/>
        </w:rPr>
        <w:t>.</w:t>
      </w:r>
      <w:r>
        <w:rPr>
          <w:rFonts w:ascii="David" w:hAnsi="David" w:cs="David" w:hint="cs"/>
          <w:sz w:val="24"/>
          <w:szCs w:val="24"/>
          <w:rtl/>
        </w:rPr>
        <w:t>8</w:t>
      </w:r>
      <w:r w:rsidR="00CD7168">
        <w:rPr>
          <w:rFonts w:ascii="David" w:hAnsi="David" w:cs="David" w:hint="cs"/>
          <w:sz w:val="24"/>
          <w:szCs w:val="24"/>
          <w:rtl/>
        </w:rPr>
        <w:t>.</w:t>
      </w:r>
      <w:r>
        <w:rPr>
          <w:rFonts w:ascii="David" w:hAnsi="David" w:cs="David" w:hint="cs"/>
          <w:sz w:val="24"/>
          <w:szCs w:val="24"/>
          <w:rtl/>
        </w:rPr>
        <w:t>21 הוריתי על מינוי</w:t>
      </w:r>
      <w:r w:rsidR="00CD7168">
        <w:rPr>
          <w:rFonts w:ascii="David" w:hAnsi="David" w:cs="David" w:hint="cs"/>
          <w:sz w:val="24"/>
          <w:szCs w:val="24"/>
          <w:rtl/>
        </w:rPr>
        <w:t xml:space="preserve"> הפסיכולוגית הקלינית הגב' </w:t>
      </w:r>
      <w:r w:rsidR="002A6630">
        <w:rPr>
          <w:rFonts w:ascii="David" w:hAnsi="David" w:cs="David" w:hint="cs"/>
          <w:sz w:val="24"/>
          <w:szCs w:val="24"/>
          <w:rtl/>
        </w:rPr>
        <w:t>ש</w:t>
      </w:r>
      <w:r w:rsidR="002A6630">
        <w:rPr>
          <w:rFonts w:ascii="David" w:hAnsi="David" w:cs="David"/>
          <w:sz w:val="24"/>
          <w:szCs w:val="24"/>
          <w:rtl/>
        </w:rPr>
        <w:t>'</w:t>
      </w:r>
      <w:r>
        <w:rPr>
          <w:rFonts w:ascii="David" w:hAnsi="David" w:cs="David" w:hint="cs"/>
          <w:sz w:val="24"/>
          <w:szCs w:val="24"/>
          <w:rtl/>
        </w:rPr>
        <w:t xml:space="preserve"> </w:t>
      </w:r>
      <w:r w:rsidR="00CD7168">
        <w:rPr>
          <w:rFonts w:ascii="David" w:hAnsi="David" w:cs="David" w:hint="cs"/>
          <w:sz w:val="24"/>
          <w:szCs w:val="24"/>
          <w:rtl/>
        </w:rPr>
        <w:t xml:space="preserve">כמומחית מטעם בית המשפט, </w:t>
      </w:r>
      <w:r>
        <w:rPr>
          <w:rFonts w:ascii="David" w:hAnsi="David" w:cs="David" w:hint="cs"/>
          <w:sz w:val="24"/>
          <w:szCs w:val="24"/>
          <w:rtl/>
        </w:rPr>
        <w:t xml:space="preserve">על מנת לחוות דעתה לגבי מסוגלותם של </w:t>
      </w:r>
      <w:r w:rsidR="00CD7168">
        <w:rPr>
          <w:rFonts w:ascii="David" w:hAnsi="David" w:cs="David" w:hint="cs"/>
          <w:sz w:val="24"/>
          <w:szCs w:val="24"/>
          <w:rtl/>
        </w:rPr>
        <w:t>ההורים</w:t>
      </w:r>
      <w:r>
        <w:rPr>
          <w:rFonts w:ascii="David" w:hAnsi="David" w:cs="David" w:hint="cs"/>
          <w:sz w:val="24"/>
          <w:szCs w:val="24"/>
          <w:rtl/>
        </w:rPr>
        <w:t xml:space="preserve"> לטפל בקטינה כנדרש בעתיד הנראה לעין, לאחר קבלת הסיוע המקובל מגורמי הרווחה.  </w:t>
      </w:r>
    </w:p>
    <w:p w:rsidR="007C5BA3" w:rsidRPr="007C5BA3" w:rsidRDefault="007C5BA3" w:rsidP="007C5BA3">
      <w:pPr>
        <w:pStyle w:val="a3"/>
        <w:rPr>
          <w:rFonts w:ascii="David" w:hAnsi="David" w:cs="David"/>
          <w:sz w:val="24"/>
          <w:szCs w:val="24"/>
          <w:rtl/>
        </w:rPr>
      </w:pPr>
    </w:p>
    <w:p w:rsidR="007C5BA3" w:rsidRPr="007C5BA3" w:rsidRDefault="007C5BA3" w:rsidP="007C5BA3">
      <w:pPr>
        <w:pStyle w:val="a3"/>
        <w:rPr>
          <w:rFonts w:ascii="David" w:hAnsi="David" w:cs="David"/>
          <w:sz w:val="24"/>
          <w:szCs w:val="24"/>
          <w:rtl/>
        </w:rPr>
      </w:pPr>
    </w:p>
    <w:p w:rsid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30</w:t>
      </w:r>
      <w:r w:rsidR="00F179CC">
        <w:rPr>
          <w:rFonts w:ascii="David" w:hAnsi="David" w:cs="David" w:hint="cs"/>
          <w:sz w:val="24"/>
          <w:szCs w:val="24"/>
          <w:rtl/>
        </w:rPr>
        <w:t>.</w:t>
      </w:r>
      <w:r>
        <w:rPr>
          <w:rFonts w:ascii="David" w:hAnsi="David" w:cs="David" w:hint="cs"/>
          <w:sz w:val="24"/>
          <w:szCs w:val="24"/>
          <w:rtl/>
        </w:rPr>
        <w:t>9</w:t>
      </w:r>
      <w:r w:rsidR="00F179CC">
        <w:rPr>
          <w:rFonts w:ascii="David" w:hAnsi="David" w:cs="David" w:hint="cs"/>
          <w:sz w:val="24"/>
          <w:szCs w:val="24"/>
          <w:rtl/>
        </w:rPr>
        <w:t>.</w:t>
      </w:r>
      <w:r>
        <w:rPr>
          <w:rFonts w:ascii="David" w:hAnsi="David" w:cs="David" w:hint="cs"/>
          <w:sz w:val="24"/>
          <w:szCs w:val="24"/>
          <w:rtl/>
        </w:rPr>
        <w:t xml:space="preserve">21 הוגש </w:t>
      </w:r>
      <w:r w:rsidRPr="00CD7168">
        <w:rPr>
          <w:rFonts w:ascii="David" w:hAnsi="David" w:cs="David" w:hint="cs"/>
          <w:b/>
          <w:bCs/>
          <w:sz w:val="24"/>
          <w:szCs w:val="24"/>
          <w:rtl/>
        </w:rPr>
        <w:t>כתב הגנה מטעם האם</w:t>
      </w:r>
      <w:r>
        <w:rPr>
          <w:rFonts w:ascii="David" w:hAnsi="David" w:cs="David" w:hint="cs"/>
          <w:sz w:val="24"/>
          <w:szCs w:val="24"/>
          <w:rtl/>
        </w:rPr>
        <w:t xml:space="preserve">, לפיו מתנגדת לבקשה, מבקש לשקול כי המשיב יגדל את הקטינה, כאשר היא עצמה תסיים את הליך השיקום ולאחר מכן תקיים אף היא קשר עם הקטינה. </w:t>
      </w:r>
    </w:p>
    <w:p w:rsidR="007C5BA3" w:rsidRDefault="007C5BA3" w:rsidP="007C5BA3">
      <w:pPr>
        <w:pStyle w:val="a3"/>
        <w:spacing w:line="360" w:lineRule="auto"/>
        <w:jc w:val="both"/>
        <w:rPr>
          <w:rFonts w:ascii="David" w:hAnsi="David" w:cs="David"/>
          <w:sz w:val="24"/>
          <w:szCs w:val="24"/>
        </w:rPr>
      </w:pPr>
    </w:p>
    <w:p w:rsid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29</w:t>
      </w:r>
      <w:r w:rsidR="00F179CC">
        <w:rPr>
          <w:rFonts w:ascii="David" w:hAnsi="David" w:cs="David" w:hint="cs"/>
          <w:sz w:val="24"/>
          <w:szCs w:val="24"/>
          <w:rtl/>
        </w:rPr>
        <w:t>.</w:t>
      </w:r>
      <w:r>
        <w:rPr>
          <w:rFonts w:ascii="David" w:hAnsi="David" w:cs="David" w:hint="cs"/>
          <w:sz w:val="24"/>
          <w:szCs w:val="24"/>
          <w:rtl/>
        </w:rPr>
        <w:t>12</w:t>
      </w:r>
      <w:r w:rsidR="00F179CC">
        <w:rPr>
          <w:rFonts w:ascii="David" w:hAnsi="David" w:cs="David" w:hint="cs"/>
          <w:sz w:val="24"/>
          <w:szCs w:val="24"/>
          <w:rtl/>
        </w:rPr>
        <w:t>.</w:t>
      </w:r>
      <w:r>
        <w:rPr>
          <w:rFonts w:ascii="David" w:hAnsi="David" w:cs="David" w:hint="cs"/>
          <w:sz w:val="24"/>
          <w:szCs w:val="24"/>
          <w:rtl/>
        </w:rPr>
        <w:t xml:space="preserve">21 התקיים </w:t>
      </w:r>
      <w:r w:rsidRPr="00CD7168">
        <w:rPr>
          <w:rFonts w:ascii="David" w:hAnsi="David" w:cs="David" w:hint="cs"/>
          <w:b/>
          <w:bCs/>
          <w:sz w:val="24"/>
          <w:szCs w:val="24"/>
          <w:rtl/>
        </w:rPr>
        <w:t>דיון שני</w:t>
      </w:r>
      <w:r>
        <w:rPr>
          <w:rFonts w:ascii="David" w:hAnsi="David" w:cs="David" w:hint="cs"/>
          <w:sz w:val="24"/>
          <w:szCs w:val="24"/>
          <w:rtl/>
        </w:rPr>
        <w:t xml:space="preserve">, אליו התייצבו ההורים והסבתות. </w:t>
      </w:r>
      <w:r w:rsidRPr="00CD7168">
        <w:rPr>
          <w:rFonts w:ascii="David" w:hAnsi="David" w:cs="David" w:hint="cs"/>
          <w:sz w:val="24"/>
          <w:szCs w:val="24"/>
          <w:u w:val="single"/>
          <w:rtl/>
        </w:rPr>
        <w:t>האם</w:t>
      </w:r>
      <w:r>
        <w:rPr>
          <w:rFonts w:ascii="David" w:hAnsi="David" w:cs="David" w:hint="cs"/>
          <w:sz w:val="24"/>
          <w:szCs w:val="24"/>
          <w:rtl/>
        </w:rPr>
        <w:t xml:space="preserve"> הודיעה כי נמצאת בהליך </w:t>
      </w:r>
      <w:r w:rsidR="00CD7168">
        <w:rPr>
          <w:rFonts w:ascii="David" w:hAnsi="David" w:cs="David" w:hint="cs"/>
          <w:sz w:val="24"/>
          <w:szCs w:val="24"/>
          <w:rtl/>
        </w:rPr>
        <w:t>ג</w:t>
      </w:r>
      <w:r>
        <w:rPr>
          <w:rFonts w:ascii="David" w:hAnsi="David" w:cs="David" w:hint="cs"/>
          <w:sz w:val="24"/>
          <w:szCs w:val="24"/>
          <w:rtl/>
        </w:rPr>
        <w:t>מילה ועד כה קיימה שני מפגשים עם המומחית, שארכו כעשר דקות כל אחד</w:t>
      </w:r>
      <w:r w:rsidR="00CD7168">
        <w:rPr>
          <w:rFonts w:ascii="David" w:hAnsi="David" w:cs="David" w:hint="cs"/>
          <w:sz w:val="24"/>
          <w:szCs w:val="24"/>
          <w:rtl/>
        </w:rPr>
        <w:t>,</w:t>
      </w:r>
      <w:r>
        <w:rPr>
          <w:rFonts w:ascii="David" w:hAnsi="David" w:cs="David" w:hint="cs"/>
          <w:sz w:val="24"/>
          <w:szCs w:val="24"/>
          <w:rtl/>
        </w:rPr>
        <w:t xml:space="preserve"> לבקשתה</w:t>
      </w:r>
      <w:r w:rsidR="00CD7168">
        <w:rPr>
          <w:rFonts w:ascii="David" w:hAnsi="David" w:cs="David" w:hint="cs"/>
          <w:sz w:val="24"/>
          <w:szCs w:val="24"/>
          <w:rtl/>
        </w:rPr>
        <w:t xml:space="preserve"> של האם</w:t>
      </w:r>
      <w:r>
        <w:rPr>
          <w:rFonts w:ascii="David" w:hAnsi="David" w:cs="David" w:hint="cs"/>
          <w:sz w:val="24"/>
          <w:szCs w:val="24"/>
          <w:rtl/>
        </w:rPr>
        <w:t xml:space="preserve">. עוד הודיעה כי מבקשת שהאב יגדל את הקטינה. </w:t>
      </w:r>
      <w:r w:rsidRPr="00CD7168">
        <w:rPr>
          <w:rFonts w:ascii="David" w:hAnsi="David" w:cs="David" w:hint="cs"/>
          <w:sz w:val="24"/>
          <w:szCs w:val="24"/>
          <w:u w:val="single"/>
          <w:rtl/>
        </w:rPr>
        <w:t>האב</w:t>
      </w:r>
      <w:r>
        <w:rPr>
          <w:rFonts w:ascii="David" w:hAnsi="David" w:cs="David" w:hint="cs"/>
          <w:sz w:val="24"/>
          <w:szCs w:val="24"/>
          <w:rtl/>
        </w:rPr>
        <w:t xml:space="preserve"> </w:t>
      </w:r>
      <w:proofErr w:type="spellStart"/>
      <w:r>
        <w:rPr>
          <w:rFonts w:ascii="David" w:hAnsi="David" w:cs="David" w:hint="cs"/>
          <w:sz w:val="24"/>
          <w:szCs w:val="24"/>
          <w:rtl/>
        </w:rPr>
        <w:t>מ</w:t>
      </w:r>
      <w:r w:rsidR="00CD7168">
        <w:rPr>
          <w:rFonts w:ascii="David" w:hAnsi="David" w:cs="David" w:hint="cs"/>
          <w:sz w:val="24"/>
          <w:szCs w:val="24"/>
          <w:rtl/>
        </w:rPr>
        <w:t>צידו</w:t>
      </w:r>
      <w:proofErr w:type="spellEnd"/>
      <w:r w:rsidR="00CD7168">
        <w:rPr>
          <w:rFonts w:ascii="David" w:hAnsi="David" w:cs="David" w:hint="cs"/>
          <w:sz w:val="24"/>
          <w:szCs w:val="24"/>
          <w:rtl/>
        </w:rPr>
        <w:t xml:space="preserve"> הודיע כי השתחרר ממאסר, לא הצליח לפגוש </w:t>
      </w:r>
      <w:r>
        <w:rPr>
          <w:rFonts w:ascii="David" w:hAnsi="David" w:cs="David" w:hint="cs"/>
          <w:sz w:val="24"/>
          <w:szCs w:val="24"/>
          <w:rtl/>
        </w:rPr>
        <w:t xml:space="preserve">במומחית בשל קשיים בתחבורה הציבורית ועודנו סבור כי יוכל לגדל את הילדה. לפיכך ניתנו הוראות לגבי התייצבות למפגשים הנדרשים עם המומחית ולהשלמת </w:t>
      </w:r>
      <w:r w:rsidRPr="00CD7168">
        <w:rPr>
          <w:rFonts w:ascii="David" w:hAnsi="David" w:cs="David" w:hint="cs"/>
          <w:sz w:val="24"/>
          <w:szCs w:val="24"/>
          <w:u w:val="single"/>
          <w:rtl/>
        </w:rPr>
        <w:t>בדיקת האבהות</w:t>
      </w:r>
      <w:r>
        <w:rPr>
          <w:rFonts w:ascii="David" w:hAnsi="David" w:cs="David" w:hint="cs"/>
          <w:sz w:val="24"/>
          <w:szCs w:val="24"/>
          <w:rtl/>
        </w:rPr>
        <w:t xml:space="preserve">. </w:t>
      </w:r>
      <w:proofErr w:type="spellStart"/>
      <w:r>
        <w:rPr>
          <w:rFonts w:ascii="David" w:hAnsi="David" w:cs="David" w:hint="cs"/>
          <w:sz w:val="24"/>
          <w:szCs w:val="24"/>
          <w:rtl/>
        </w:rPr>
        <w:t>יצויין</w:t>
      </w:r>
      <w:proofErr w:type="spellEnd"/>
      <w:r>
        <w:rPr>
          <w:rFonts w:ascii="David" w:hAnsi="David" w:cs="David" w:hint="cs"/>
          <w:sz w:val="24"/>
          <w:szCs w:val="24"/>
          <w:rtl/>
        </w:rPr>
        <w:t xml:space="preserve"> כי ייצוגו של האב הוחלף מספר פעמים במסגרת ההליך, לבקשתו. </w:t>
      </w:r>
    </w:p>
    <w:p w:rsidR="007C5BA3" w:rsidRPr="007C5BA3" w:rsidRDefault="007C5BA3" w:rsidP="007C5BA3">
      <w:pPr>
        <w:pStyle w:val="a3"/>
        <w:rPr>
          <w:rFonts w:ascii="David" w:hAnsi="David" w:cs="David"/>
          <w:sz w:val="24"/>
          <w:szCs w:val="24"/>
          <w:rtl/>
        </w:rPr>
      </w:pPr>
    </w:p>
    <w:p w:rsidR="007C5BA3" w:rsidRDefault="009A7C43" w:rsidP="009A7C43">
      <w:pPr>
        <w:pStyle w:val="a3"/>
        <w:numPr>
          <w:ilvl w:val="0"/>
          <w:numId w:val="1"/>
        </w:numPr>
        <w:spacing w:line="360" w:lineRule="auto"/>
        <w:jc w:val="both"/>
        <w:rPr>
          <w:rFonts w:ascii="David" w:hAnsi="David" w:cs="David"/>
          <w:sz w:val="24"/>
          <w:szCs w:val="24"/>
        </w:rPr>
      </w:pPr>
      <w:r w:rsidRPr="009A7C43">
        <w:rPr>
          <w:rFonts w:ascii="David" w:hAnsi="David" w:cs="David"/>
          <w:sz w:val="24"/>
          <w:szCs w:val="24"/>
          <w:rtl/>
        </w:rPr>
        <w:t>ביום 2.3.22 התקיים</w:t>
      </w:r>
      <w:r w:rsidRPr="009A7C43">
        <w:rPr>
          <w:rFonts w:ascii="David" w:hAnsi="David" w:cs="David"/>
          <w:b/>
          <w:bCs/>
          <w:sz w:val="24"/>
          <w:szCs w:val="24"/>
          <w:rtl/>
        </w:rPr>
        <w:t xml:space="preserve"> דיון שלישי </w:t>
      </w:r>
      <w:r w:rsidR="00CD7168">
        <w:rPr>
          <w:rFonts w:ascii="David" w:hAnsi="David" w:cs="David" w:hint="cs"/>
          <w:sz w:val="24"/>
          <w:szCs w:val="24"/>
          <w:rtl/>
        </w:rPr>
        <w:t>שהתקיים</w:t>
      </w:r>
      <w:r w:rsidR="007C5BA3">
        <w:rPr>
          <w:rFonts w:ascii="David" w:hAnsi="David" w:cs="David" w:hint="cs"/>
          <w:sz w:val="24"/>
          <w:szCs w:val="24"/>
          <w:rtl/>
        </w:rPr>
        <w:t xml:space="preserve"> חרף העדר </w:t>
      </w:r>
      <w:proofErr w:type="spellStart"/>
      <w:r w:rsidR="007C5BA3">
        <w:rPr>
          <w:rFonts w:ascii="David" w:hAnsi="David" w:cs="David" w:hint="cs"/>
          <w:sz w:val="24"/>
          <w:szCs w:val="24"/>
          <w:rtl/>
        </w:rPr>
        <w:t>חוו"ד</w:t>
      </w:r>
      <w:proofErr w:type="spellEnd"/>
      <w:r w:rsidR="007C5BA3">
        <w:rPr>
          <w:rFonts w:ascii="David" w:hAnsi="David" w:cs="David" w:hint="cs"/>
          <w:sz w:val="24"/>
          <w:szCs w:val="24"/>
          <w:rtl/>
        </w:rPr>
        <w:t xml:space="preserve"> בעניין האבהות והעדר </w:t>
      </w:r>
      <w:proofErr w:type="spellStart"/>
      <w:r w:rsidR="007C5BA3">
        <w:rPr>
          <w:rFonts w:ascii="David" w:hAnsi="David" w:cs="David" w:hint="cs"/>
          <w:sz w:val="24"/>
          <w:szCs w:val="24"/>
          <w:rtl/>
        </w:rPr>
        <w:t>חוו"ד</w:t>
      </w:r>
      <w:proofErr w:type="spellEnd"/>
      <w:r w:rsidR="007C5BA3">
        <w:rPr>
          <w:rFonts w:ascii="David" w:hAnsi="David" w:cs="David" w:hint="cs"/>
          <w:sz w:val="24"/>
          <w:szCs w:val="24"/>
          <w:rtl/>
        </w:rPr>
        <w:t xml:space="preserve"> המומחית, ניתנו הוראות לגבי חובת התייצבות</w:t>
      </w:r>
      <w:r w:rsidR="00CD7168">
        <w:rPr>
          <w:rFonts w:ascii="David" w:hAnsi="David" w:cs="David" w:hint="cs"/>
          <w:sz w:val="24"/>
          <w:szCs w:val="24"/>
          <w:rtl/>
        </w:rPr>
        <w:t xml:space="preserve"> </w:t>
      </w:r>
      <w:r w:rsidR="007C5BA3">
        <w:rPr>
          <w:rFonts w:ascii="David" w:hAnsi="David" w:cs="David" w:hint="cs"/>
          <w:sz w:val="24"/>
          <w:szCs w:val="24"/>
          <w:rtl/>
        </w:rPr>
        <w:t>המשיבים למפגשים הנדרשים לשם השלמת חוות הדעת ולגבי שיתוף פעולה עם גורמי הרווחה לשם שיקומם. במקביל, נ</w:t>
      </w:r>
      <w:r w:rsidR="00CD7168">
        <w:rPr>
          <w:rFonts w:ascii="David" w:hAnsi="David" w:cs="David" w:hint="cs"/>
          <w:sz w:val="24"/>
          <w:szCs w:val="24"/>
          <w:rtl/>
        </w:rPr>
        <w:t>ק</w:t>
      </w:r>
      <w:r w:rsidR="007C5BA3">
        <w:rPr>
          <w:rFonts w:ascii="David" w:hAnsi="David" w:cs="David" w:hint="cs"/>
          <w:sz w:val="24"/>
          <w:szCs w:val="24"/>
          <w:rtl/>
        </w:rPr>
        <w:t xml:space="preserve">בעו דיוני הוכחות. </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24</w:t>
      </w:r>
      <w:r w:rsidR="00F179CC">
        <w:rPr>
          <w:rFonts w:ascii="David" w:hAnsi="David" w:cs="David" w:hint="cs"/>
          <w:sz w:val="24"/>
          <w:szCs w:val="24"/>
          <w:rtl/>
        </w:rPr>
        <w:t>.</w:t>
      </w:r>
      <w:r>
        <w:rPr>
          <w:rFonts w:ascii="David" w:hAnsi="David" w:cs="David" w:hint="cs"/>
          <w:sz w:val="24"/>
          <w:szCs w:val="24"/>
          <w:rtl/>
        </w:rPr>
        <w:t>4</w:t>
      </w:r>
      <w:r w:rsidR="00F179CC">
        <w:rPr>
          <w:rFonts w:ascii="David" w:hAnsi="David" w:cs="David" w:hint="cs"/>
          <w:sz w:val="24"/>
          <w:szCs w:val="24"/>
          <w:rtl/>
        </w:rPr>
        <w:t>.</w:t>
      </w:r>
      <w:r>
        <w:rPr>
          <w:rFonts w:ascii="David" w:hAnsi="David" w:cs="David" w:hint="cs"/>
          <w:sz w:val="24"/>
          <w:szCs w:val="24"/>
          <w:rtl/>
        </w:rPr>
        <w:t xml:space="preserve">22 הוגשה </w:t>
      </w:r>
      <w:r w:rsidR="00CD7168">
        <w:rPr>
          <w:rFonts w:ascii="David" w:hAnsi="David" w:cs="David" w:hint="cs"/>
          <w:b/>
          <w:bCs/>
          <w:sz w:val="24"/>
          <w:szCs w:val="24"/>
          <w:rtl/>
        </w:rPr>
        <w:t xml:space="preserve">חוות דעת </w:t>
      </w:r>
      <w:r w:rsidRPr="00CD7168">
        <w:rPr>
          <w:rFonts w:ascii="David" w:hAnsi="David" w:cs="David" w:hint="cs"/>
          <w:b/>
          <w:bCs/>
          <w:sz w:val="24"/>
          <w:szCs w:val="24"/>
          <w:rtl/>
        </w:rPr>
        <w:t xml:space="preserve">המומחית </w:t>
      </w:r>
      <w:r w:rsidR="002A6630">
        <w:rPr>
          <w:rFonts w:ascii="David" w:hAnsi="David" w:cs="David" w:hint="cs"/>
          <w:b/>
          <w:bCs/>
          <w:sz w:val="24"/>
          <w:szCs w:val="24"/>
          <w:rtl/>
        </w:rPr>
        <w:t>ש</w:t>
      </w:r>
      <w:r w:rsidR="002A6630">
        <w:rPr>
          <w:rFonts w:ascii="David" w:hAnsi="David" w:cs="David"/>
          <w:b/>
          <w:bCs/>
          <w:sz w:val="24"/>
          <w:szCs w:val="24"/>
          <w:rtl/>
        </w:rPr>
        <w:t>'</w:t>
      </w:r>
      <w:r>
        <w:rPr>
          <w:rFonts w:ascii="David" w:hAnsi="David" w:cs="David" w:hint="cs"/>
          <w:sz w:val="24"/>
          <w:szCs w:val="24"/>
          <w:rtl/>
        </w:rPr>
        <w:t>, לפיה ההורים הביולוגיים חסרי מסו</w:t>
      </w:r>
      <w:r w:rsidR="00CD7168">
        <w:rPr>
          <w:rFonts w:ascii="David" w:hAnsi="David" w:cs="David" w:hint="cs"/>
          <w:sz w:val="24"/>
          <w:szCs w:val="24"/>
          <w:rtl/>
        </w:rPr>
        <w:t>גלות לגדל את הקטינה ואף לא נית</w:t>
      </w:r>
      <w:r>
        <w:rPr>
          <w:rFonts w:ascii="David" w:hAnsi="David" w:cs="David" w:hint="cs"/>
          <w:sz w:val="24"/>
          <w:szCs w:val="24"/>
          <w:rtl/>
        </w:rPr>
        <w:t>ן יהיה לשפר מצבם זה בטווח הנראה לעין</w:t>
      </w:r>
      <w:r w:rsidR="00CD7168">
        <w:rPr>
          <w:rFonts w:ascii="David" w:hAnsi="David" w:cs="David" w:hint="cs"/>
          <w:sz w:val="24"/>
          <w:szCs w:val="24"/>
          <w:rtl/>
        </w:rPr>
        <w:t>,</w:t>
      </w:r>
      <w:r>
        <w:rPr>
          <w:rFonts w:ascii="David" w:hAnsi="David" w:cs="David" w:hint="cs"/>
          <w:sz w:val="24"/>
          <w:szCs w:val="24"/>
          <w:rtl/>
        </w:rPr>
        <w:t xml:space="preserve"> בשל העדר נכונותם לקבל סיוע מגורמי הרווחה. עוד </w:t>
      </w:r>
      <w:proofErr w:type="spellStart"/>
      <w:r>
        <w:rPr>
          <w:rFonts w:ascii="David" w:hAnsi="David" w:cs="David" w:hint="cs"/>
          <w:sz w:val="24"/>
          <w:szCs w:val="24"/>
          <w:rtl/>
        </w:rPr>
        <w:t>צויין</w:t>
      </w:r>
      <w:proofErr w:type="spellEnd"/>
      <w:r>
        <w:rPr>
          <w:rFonts w:ascii="David" w:hAnsi="David" w:cs="David" w:hint="cs"/>
          <w:sz w:val="24"/>
          <w:szCs w:val="24"/>
          <w:rtl/>
        </w:rPr>
        <w:t xml:space="preserve"> כי הקטינה אינה מכירה אותם כדמויות הוריות. עם זאת, הקשר עם הסבתות מועיל לקטינה. לפיכך, הומלץ להכריז על הפעוטה בת אימוץ כלפי שני ההוריה, ללא קיום מפגשים עימם ותוך קיום מפגשים עם הסבתות שלוש פעמים בשנה, אחר מהם ביום הולדתה. </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25</w:t>
      </w:r>
      <w:r w:rsidR="00F179CC">
        <w:rPr>
          <w:rFonts w:ascii="David" w:hAnsi="David" w:cs="David" w:hint="cs"/>
          <w:sz w:val="24"/>
          <w:szCs w:val="24"/>
          <w:rtl/>
        </w:rPr>
        <w:t>.</w:t>
      </w:r>
      <w:r>
        <w:rPr>
          <w:rFonts w:ascii="David" w:hAnsi="David" w:cs="David" w:hint="cs"/>
          <w:sz w:val="24"/>
          <w:szCs w:val="24"/>
          <w:rtl/>
        </w:rPr>
        <w:t>4</w:t>
      </w:r>
      <w:r w:rsidR="00F179CC">
        <w:rPr>
          <w:rFonts w:ascii="David" w:hAnsi="David" w:cs="David" w:hint="cs"/>
          <w:sz w:val="24"/>
          <w:szCs w:val="24"/>
          <w:rtl/>
        </w:rPr>
        <w:t>.</w:t>
      </w:r>
      <w:r>
        <w:rPr>
          <w:rFonts w:ascii="David" w:hAnsi="David" w:cs="David" w:hint="cs"/>
          <w:sz w:val="24"/>
          <w:szCs w:val="24"/>
          <w:rtl/>
        </w:rPr>
        <w:t xml:space="preserve">22 התקיימה </w:t>
      </w:r>
      <w:r w:rsidRPr="00CD7168">
        <w:rPr>
          <w:rFonts w:ascii="David" w:hAnsi="David" w:cs="David" w:hint="cs"/>
          <w:b/>
          <w:bCs/>
          <w:sz w:val="24"/>
          <w:szCs w:val="24"/>
          <w:rtl/>
        </w:rPr>
        <w:t>ישיבת הוכחות ראשונה</w:t>
      </w:r>
      <w:r>
        <w:rPr>
          <w:rFonts w:ascii="David" w:hAnsi="David" w:cs="David" w:hint="cs"/>
          <w:sz w:val="24"/>
          <w:szCs w:val="24"/>
          <w:rtl/>
        </w:rPr>
        <w:t xml:space="preserve">, בה נחקרה המומחית </w:t>
      </w:r>
      <w:r w:rsidR="002A6630">
        <w:rPr>
          <w:rFonts w:ascii="David" w:hAnsi="David" w:cs="David" w:hint="cs"/>
          <w:sz w:val="24"/>
          <w:szCs w:val="24"/>
          <w:rtl/>
        </w:rPr>
        <w:t>ש</w:t>
      </w:r>
      <w:r w:rsidR="002A6630">
        <w:rPr>
          <w:rFonts w:ascii="David" w:hAnsi="David" w:cs="David"/>
          <w:sz w:val="24"/>
          <w:szCs w:val="24"/>
          <w:rtl/>
        </w:rPr>
        <w:t>'</w:t>
      </w:r>
      <w:r>
        <w:rPr>
          <w:rFonts w:ascii="David" w:hAnsi="David" w:cs="David" w:hint="cs"/>
          <w:sz w:val="24"/>
          <w:szCs w:val="24"/>
          <w:rtl/>
        </w:rPr>
        <w:t xml:space="preserve">. </w:t>
      </w:r>
      <w:proofErr w:type="spellStart"/>
      <w:r>
        <w:rPr>
          <w:rFonts w:ascii="David" w:hAnsi="David" w:cs="David" w:hint="cs"/>
          <w:sz w:val="24"/>
          <w:szCs w:val="24"/>
          <w:rtl/>
        </w:rPr>
        <w:t>יצויין</w:t>
      </w:r>
      <w:proofErr w:type="spellEnd"/>
      <w:r>
        <w:rPr>
          <w:rFonts w:ascii="David" w:hAnsi="David" w:cs="David" w:hint="cs"/>
          <w:sz w:val="24"/>
          <w:szCs w:val="24"/>
          <w:rtl/>
        </w:rPr>
        <w:t xml:space="preserve"> כי </w:t>
      </w:r>
      <w:r w:rsidR="00CD7168">
        <w:rPr>
          <w:rFonts w:ascii="David" w:hAnsi="David" w:cs="David" w:hint="cs"/>
          <w:sz w:val="24"/>
          <w:szCs w:val="24"/>
          <w:rtl/>
        </w:rPr>
        <w:t>שני ההורים</w:t>
      </w:r>
      <w:r>
        <w:rPr>
          <w:rFonts w:ascii="David" w:hAnsi="David" w:cs="David" w:hint="cs"/>
          <w:sz w:val="24"/>
          <w:szCs w:val="24"/>
          <w:rtl/>
        </w:rPr>
        <w:t xml:space="preserve"> התקשו להישאר עד תום הדיון ועזבו אותו במהלכו. </w:t>
      </w:r>
    </w:p>
    <w:p w:rsidR="007C5BA3" w:rsidRPr="007C5BA3" w:rsidRDefault="007C5BA3" w:rsidP="007C5BA3">
      <w:pPr>
        <w:pStyle w:val="a3"/>
        <w:rPr>
          <w:rFonts w:ascii="David" w:hAnsi="David" w:cs="David"/>
          <w:sz w:val="24"/>
          <w:szCs w:val="24"/>
          <w:rtl/>
        </w:rPr>
      </w:pPr>
    </w:p>
    <w:p w:rsid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בראשית אפריל 22 השכילו המשיבים להגיע לשם ביצוע </w:t>
      </w:r>
      <w:r w:rsidRPr="00CD7168">
        <w:rPr>
          <w:rFonts w:ascii="David" w:hAnsi="David" w:cs="David" w:hint="cs"/>
          <w:b/>
          <w:bCs/>
          <w:sz w:val="24"/>
          <w:szCs w:val="24"/>
          <w:rtl/>
        </w:rPr>
        <w:t>הבדיקה הגנטית</w:t>
      </w:r>
      <w:r>
        <w:rPr>
          <w:rFonts w:ascii="David" w:hAnsi="David" w:cs="David" w:hint="cs"/>
          <w:sz w:val="24"/>
          <w:szCs w:val="24"/>
          <w:rtl/>
        </w:rPr>
        <w:t xml:space="preserve"> ו</w:t>
      </w:r>
      <w:r w:rsidR="00CD7168">
        <w:rPr>
          <w:rFonts w:ascii="David" w:hAnsi="David" w:cs="David" w:hint="cs"/>
          <w:sz w:val="24"/>
          <w:szCs w:val="24"/>
          <w:rtl/>
        </w:rPr>
        <w:t>ב</w:t>
      </w:r>
      <w:r>
        <w:rPr>
          <w:rFonts w:ascii="David" w:hAnsi="David" w:cs="David" w:hint="cs"/>
          <w:sz w:val="24"/>
          <w:szCs w:val="24"/>
          <w:rtl/>
        </w:rPr>
        <w:t>יום 26</w:t>
      </w:r>
      <w:r w:rsidR="00F179CC">
        <w:rPr>
          <w:rFonts w:ascii="David" w:hAnsi="David" w:cs="David" w:hint="cs"/>
          <w:sz w:val="24"/>
          <w:szCs w:val="24"/>
          <w:rtl/>
        </w:rPr>
        <w:t>.</w:t>
      </w:r>
      <w:r>
        <w:rPr>
          <w:rFonts w:ascii="David" w:hAnsi="David" w:cs="David" w:hint="cs"/>
          <w:sz w:val="24"/>
          <w:szCs w:val="24"/>
          <w:rtl/>
        </w:rPr>
        <w:t>4</w:t>
      </w:r>
      <w:r w:rsidR="00F179CC">
        <w:rPr>
          <w:rFonts w:ascii="David" w:hAnsi="David" w:cs="David" w:hint="cs"/>
          <w:sz w:val="24"/>
          <w:szCs w:val="24"/>
          <w:rtl/>
        </w:rPr>
        <w:t>.</w:t>
      </w:r>
      <w:r>
        <w:rPr>
          <w:rFonts w:ascii="David" w:hAnsi="David" w:cs="David" w:hint="cs"/>
          <w:sz w:val="24"/>
          <w:szCs w:val="24"/>
          <w:rtl/>
        </w:rPr>
        <w:t xml:space="preserve">22 ניתן פסק דין לפיו המשיב הוא אכן אבי הקטינה. </w:t>
      </w:r>
    </w:p>
    <w:p w:rsidR="00F179CC" w:rsidRPr="00F179CC" w:rsidRDefault="00F179CC" w:rsidP="00F179CC">
      <w:pPr>
        <w:pStyle w:val="a3"/>
        <w:rPr>
          <w:rFonts w:ascii="David" w:hAnsi="David" w:cs="David"/>
          <w:sz w:val="24"/>
          <w:szCs w:val="24"/>
          <w:rtl/>
        </w:rPr>
      </w:pPr>
    </w:p>
    <w:p w:rsidR="00F179CC" w:rsidRDefault="00F179CC"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בסמך לכך עתרה </w:t>
      </w:r>
      <w:proofErr w:type="spellStart"/>
      <w:r>
        <w:rPr>
          <w:rFonts w:ascii="David" w:hAnsi="David" w:cs="David" w:hint="cs"/>
          <w:sz w:val="24"/>
          <w:szCs w:val="24"/>
          <w:rtl/>
        </w:rPr>
        <w:t>אימו</w:t>
      </w:r>
      <w:proofErr w:type="spellEnd"/>
      <w:r>
        <w:rPr>
          <w:rFonts w:ascii="David" w:hAnsi="David" w:cs="David" w:hint="cs"/>
          <w:sz w:val="24"/>
          <w:szCs w:val="24"/>
          <w:rtl/>
        </w:rPr>
        <w:t xml:space="preserve"> של האב להתמנות </w:t>
      </w:r>
      <w:proofErr w:type="spellStart"/>
      <w:r>
        <w:rPr>
          <w:rFonts w:ascii="David" w:hAnsi="David" w:cs="David" w:hint="cs"/>
          <w:sz w:val="24"/>
          <w:szCs w:val="24"/>
          <w:rtl/>
        </w:rPr>
        <w:t>כאפוט</w:t>
      </w:r>
      <w:proofErr w:type="spellEnd"/>
      <w:r>
        <w:rPr>
          <w:rFonts w:ascii="David" w:hAnsi="David" w:cs="David" w:hint="cs"/>
          <w:sz w:val="24"/>
          <w:szCs w:val="24"/>
          <w:rtl/>
        </w:rPr>
        <w:t xml:space="preserve">' על ענייניו הרפואיים  וביום 23.5.22 ניתן צו מינוי לגביה במסגרת תיק </w:t>
      </w:r>
      <w:proofErr w:type="spellStart"/>
      <w:r>
        <w:rPr>
          <w:rFonts w:ascii="David" w:hAnsi="David" w:cs="David" w:hint="cs"/>
          <w:sz w:val="24"/>
          <w:szCs w:val="24"/>
          <w:rtl/>
        </w:rPr>
        <w:t>אפוט</w:t>
      </w:r>
      <w:proofErr w:type="spellEnd"/>
      <w:r>
        <w:rPr>
          <w:rFonts w:ascii="David" w:hAnsi="David" w:cs="David" w:hint="cs"/>
          <w:sz w:val="24"/>
          <w:szCs w:val="24"/>
          <w:rtl/>
        </w:rPr>
        <w:t>' 06022-05-22.</w:t>
      </w:r>
    </w:p>
    <w:p w:rsidR="007C5BA3" w:rsidRPr="007C5BA3" w:rsidRDefault="007C5BA3" w:rsidP="007C5BA3">
      <w:pPr>
        <w:pStyle w:val="a3"/>
        <w:rPr>
          <w:rFonts w:ascii="David" w:hAnsi="David" w:cs="David"/>
          <w:sz w:val="24"/>
          <w:szCs w:val="24"/>
          <w:rtl/>
        </w:rPr>
      </w:pPr>
    </w:p>
    <w:p w:rsidR="007C5BA3" w:rsidRDefault="007C5BA3" w:rsidP="00F179CC">
      <w:pPr>
        <w:pStyle w:val="a3"/>
        <w:numPr>
          <w:ilvl w:val="0"/>
          <w:numId w:val="1"/>
        </w:numPr>
        <w:spacing w:line="360" w:lineRule="auto"/>
        <w:jc w:val="both"/>
        <w:rPr>
          <w:rFonts w:ascii="David" w:hAnsi="David" w:cs="David"/>
          <w:sz w:val="24"/>
          <w:szCs w:val="24"/>
        </w:rPr>
      </w:pPr>
      <w:r w:rsidRPr="007C5BA3">
        <w:rPr>
          <w:rFonts w:ascii="David" w:hAnsi="David" w:cs="David" w:hint="cs"/>
          <w:sz w:val="24"/>
          <w:szCs w:val="24"/>
          <w:rtl/>
        </w:rPr>
        <w:t>ביום 22</w:t>
      </w:r>
      <w:r w:rsidR="00F179CC">
        <w:rPr>
          <w:rFonts w:ascii="David" w:hAnsi="David" w:cs="David" w:hint="cs"/>
          <w:sz w:val="24"/>
          <w:szCs w:val="24"/>
          <w:rtl/>
        </w:rPr>
        <w:t>.</w:t>
      </w:r>
      <w:r w:rsidRPr="007C5BA3">
        <w:rPr>
          <w:rFonts w:ascii="David" w:hAnsi="David" w:cs="David" w:hint="cs"/>
          <w:sz w:val="24"/>
          <w:szCs w:val="24"/>
          <w:rtl/>
        </w:rPr>
        <w:t>5</w:t>
      </w:r>
      <w:r w:rsidR="00F179CC">
        <w:rPr>
          <w:rFonts w:ascii="David" w:hAnsi="David" w:cs="David" w:hint="cs"/>
          <w:sz w:val="24"/>
          <w:szCs w:val="24"/>
          <w:rtl/>
        </w:rPr>
        <w:t>.</w:t>
      </w:r>
      <w:r w:rsidRPr="007C5BA3">
        <w:rPr>
          <w:rFonts w:ascii="David" w:hAnsi="David" w:cs="David" w:hint="cs"/>
          <w:sz w:val="24"/>
          <w:szCs w:val="24"/>
          <w:rtl/>
        </w:rPr>
        <w:t xml:space="preserve">22 התקיימה </w:t>
      </w:r>
      <w:r w:rsidRPr="00CD7168">
        <w:rPr>
          <w:rFonts w:ascii="David" w:hAnsi="David" w:cs="David" w:hint="cs"/>
          <w:b/>
          <w:bCs/>
          <w:sz w:val="24"/>
          <w:szCs w:val="24"/>
          <w:rtl/>
        </w:rPr>
        <w:t>ישיבת הוכחות שניה</w:t>
      </w:r>
      <w:r w:rsidRPr="007C5BA3">
        <w:rPr>
          <w:rFonts w:ascii="David" w:hAnsi="David" w:cs="David" w:hint="cs"/>
          <w:sz w:val="24"/>
          <w:szCs w:val="24"/>
          <w:rtl/>
        </w:rPr>
        <w:t xml:space="preserve">, בה העידו תחילה ההורים הביולוגיים ורק לאחר מכן העידה </w:t>
      </w:r>
      <w:proofErr w:type="spellStart"/>
      <w:r w:rsidRPr="007C5BA3">
        <w:rPr>
          <w:rFonts w:ascii="David" w:hAnsi="David" w:cs="David" w:hint="cs"/>
          <w:sz w:val="24"/>
          <w:szCs w:val="24"/>
          <w:rtl/>
        </w:rPr>
        <w:t>העו"ס</w:t>
      </w:r>
      <w:proofErr w:type="spellEnd"/>
      <w:r w:rsidRPr="007C5BA3">
        <w:rPr>
          <w:rFonts w:ascii="David" w:hAnsi="David" w:cs="David" w:hint="cs"/>
          <w:sz w:val="24"/>
          <w:szCs w:val="24"/>
          <w:rtl/>
        </w:rPr>
        <w:t xml:space="preserve"> לחוק האימוץ הגב' </w:t>
      </w:r>
      <w:r w:rsidR="002A6630">
        <w:rPr>
          <w:rFonts w:ascii="David" w:hAnsi="David" w:cs="David" w:hint="cs"/>
          <w:sz w:val="24"/>
          <w:szCs w:val="24"/>
          <w:rtl/>
        </w:rPr>
        <w:t>נ</w:t>
      </w:r>
      <w:r w:rsidR="002A6630">
        <w:rPr>
          <w:rFonts w:ascii="David" w:hAnsi="David" w:cs="David"/>
          <w:sz w:val="24"/>
          <w:szCs w:val="24"/>
          <w:rtl/>
        </w:rPr>
        <w:t>'</w:t>
      </w:r>
      <w:r w:rsidRPr="007C5BA3">
        <w:rPr>
          <w:rFonts w:ascii="David" w:hAnsi="David" w:cs="David" w:hint="cs"/>
          <w:sz w:val="24"/>
          <w:szCs w:val="24"/>
          <w:rtl/>
        </w:rPr>
        <w:t>.</w:t>
      </w:r>
      <w:r w:rsidR="00CD7168">
        <w:rPr>
          <w:rFonts w:ascii="David" w:hAnsi="David" w:cs="David" w:hint="cs"/>
          <w:sz w:val="24"/>
          <w:szCs w:val="24"/>
          <w:rtl/>
        </w:rPr>
        <w:t xml:space="preserve"> זאת, בין השאר, כדי למנוע מצב בו שוב ייעלמו מההיכל ולא ניתן יהיה לסיים בירור ההליך. </w:t>
      </w:r>
      <w:r w:rsidRPr="007C5BA3">
        <w:rPr>
          <w:rFonts w:ascii="David" w:hAnsi="David" w:cs="David" w:hint="cs"/>
          <w:sz w:val="24"/>
          <w:szCs w:val="24"/>
          <w:rtl/>
        </w:rPr>
        <w:t xml:space="preserve">בתום הדיון הוצע סיום ההליך בהסכמה לפיה הקטינה תוכרז בת אימוץ כלפי שני הוריה ותמשיך לפגוש בסבתות בתדירות שתיקבע על ידי בית המשפט. באשר להורים הוצע כי במידה והקטינה תביע רצון לפגוש בהם, עו"ס השירות למען הילד תבחן את טובת הילדה ואת מצב ההורים באותה נקודת זמן ותפעל בהתאם. ב"כ ההורים </w:t>
      </w:r>
      <w:r w:rsidR="00CD7168">
        <w:rPr>
          <w:rFonts w:ascii="David" w:hAnsi="David" w:cs="David" w:hint="cs"/>
          <w:sz w:val="24"/>
          <w:szCs w:val="24"/>
          <w:rtl/>
        </w:rPr>
        <w:t>הסכימו לכך</w:t>
      </w:r>
      <w:r>
        <w:rPr>
          <w:rFonts w:ascii="David" w:hAnsi="David" w:cs="David" w:hint="cs"/>
          <w:sz w:val="24"/>
          <w:szCs w:val="24"/>
          <w:rtl/>
        </w:rPr>
        <w:t xml:space="preserve"> וב"כ היועמ"ש ביקש לשקול הדברים. </w:t>
      </w:r>
    </w:p>
    <w:p w:rsidR="00F179CC" w:rsidRPr="00F179CC" w:rsidRDefault="00F179CC" w:rsidP="00F179CC">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ביום 7</w:t>
      </w:r>
      <w:r w:rsidR="00F179CC">
        <w:rPr>
          <w:rFonts w:ascii="David" w:hAnsi="David" w:cs="David" w:hint="cs"/>
          <w:sz w:val="24"/>
          <w:szCs w:val="24"/>
          <w:rtl/>
        </w:rPr>
        <w:t>.</w:t>
      </w:r>
      <w:r>
        <w:rPr>
          <w:rFonts w:ascii="David" w:hAnsi="David" w:cs="David" w:hint="cs"/>
          <w:sz w:val="24"/>
          <w:szCs w:val="24"/>
          <w:rtl/>
        </w:rPr>
        <w:t>6</w:t>
      </w:r>
      <w:r w:rsidR="00F179CC">
        <w:rPr>
          <w:rFonts w:ascii="David" w:hAnsi="David" w:cs="David" w:hint="cs"/>
          <w:sz w:val="24"/>
          <w:szCs w:val="24"/>
          <w:rtl/>
        </w:rPr>
        <w:t>.</w:t>
      </w:r>
      <w:r>
        <w:rPr>
          <w:rFonts w:ascii="David" w:hAnsi="David" w:cs="David" w:hint="cs"/>
          <w:sz w:val="24"/>
          <w:szCs w:val="24"/>
          <w:rtl/>
        </w:rPr>
        <w:t xml:space="preserve">22 הודיע </w:t>
      </w:r>
      <w:r w:rsidRPr="00CD7168">
        <w:rPr>
          <w:rFonts w:ascii="David" w:hAnsi="David" w:cs="David" w:hint="cs"/>
          <w:b/>
          <w:bCs/>
          <w:sz w:val="24"/>
          <w:szCs w:val="24"/>
          <w:rtl/>
        </w:rPr>
        <w:t>ב"כ היועמ"ש</w:t>
      </w:r>
      <w:r>
        <w:rPr>
          <w:rFonts w:ascii="David" w:hAnsi="David" w:cs="David" w:hint="cs"/>
          <w:sz w:val="24"/>
          <w:szCs w:val="24"/>
          <w:rtl/>
        </w:rPr>
        <w:t xml:space="preserve"> כי מתנגד לסיום ההליך על פי המתווה המוצע וזאת בשל החשיבות שבעקרון סופיות ההליך. </w:t>
      </w:r>
      <w:r w:rsidR="002A6630">
        <w:rPr>
          <w:rFonts w:ascii="David" w:hAnsi="David" w:cs="David" w:hint="cs"/>
          <w:sz w:val="24"/>
          <w:szCs w:val="24"/>
          <w:rtl/>
        </w:rPr>
        <w:t>בשל</w:t>
      </w:r>
      <w:r>
        <w:rPr>
          <w:rFonts w:ascii="David" w:hAnsi="David" w:cs="David" w:hint="cs"/>
          <w:sz w:val="24"/>
          <w:szCs w:val="24"/>
          <w:rtl/>
        </w:rPr>
        <w:t xml:space="preserve"> הודעה ז</w:t>
      </w:r>
      <w:r w:rsidR="002A6630">
        <w:rPr>
          <w:rFonts w:ascii="David" w:hAnsi="David" w:cs="David" w:hint="cs"/>
          <w:sz w:val="24"/>
          <w:szCs w:val="24"/>
          <w:rtl/>
        </w:rPr>
        <w:t xml:space="preserve">ו, נקבעו מועדים להגשת סיכומים והוגשו. </w:t>
      </w:r>
      <w:r>
        <w:rPr>
          <w:rFonts w:ascii="David" w:hAnsi="David" w:cs="David" w:hint="cs"/>
          <w:sz w:val="24"/>
          <w:szCs w:val="24"/>
          <w:rtl/>
        </w:rPr>
        <w:t xml:space="preserve"> </w:t>
      </w:r>
    </w:p>
    <w:p w:rsidR="007C5BA3" w:rsidRPr="007C5BA3" w:rsidRDefault="007C5BA3" w:rsidP="007C5BA3">
      <w:pPr>
        <w:pStyle w:val="a3"/>
        <w:rPr>
          <w:rFonts w:ascii="David" w:hAnsi="David" w:cs="David"/>
          <w:sz w:val="24"/>
          <w:szCs w:val="24"/>
          <w:rtl/>
        </w:rPr>
      </w:pPr>
    </w:p>
    <w:p w:rsidR="007C5BA3" w:rsidRPr="007C5BA3" w:rsidRDefault="007C5BA3" w:rsidP="00F179CC">
      <w:pPr>
        <w:spacing w:line="360" w:lineRule="auto"/>
        <w:jc w:val="both"/>
        <w:rPr>
          <w:rFonts w:ascii="David" w:hAnsi="David" w:cs="David"/>
          <w:b/>
          <w:bCs/>
          <w:sz w:val="24"/>
          <w:szCs w:val="24"/>
          <w:u w:val="single"/>
        </w:rPr>
      </w:pPr>
      <w:r w:rsidRPr="007C5BA3">
        <w:rPr>
          <w:rFonts w:ascii="David" w:hAnsi="David" w:cs="David" w:hint="cs"/>
          <w:b/>
          <w:bCs/>
          <w:sz w:val="24"/>
          <w:szCs w:val="24"/>
          <w:u w:val="single"/>
          <w:rtl/>
        </w:rPr>
        <w:t>עיקר</w:t>
      </w:r>
      <w:r>
        <w:rPr>
          <w:rFonts w:ascii="David" w:hAnsi="David" w:cs="David" w:hint="cs"/>
          <w:b/>
          <w:bCs/>
          <w:sz w:val="24"/>
          <w:szCs w:val="24"/>
          <w:u w:val="single"/>
          <w:rtl/>
        </w:rPr>
        <w:t>י</w:t>
      </w:r>
      <w:r w:rsidRPr="007C5BA3">
        <w:rPr>
          <w:rFonts w:ascii="David" w:hAnsi="David" w:cs="David" w:hint="cs"/>
          <w:b/>
          <w:bCs/>
          <w:sz w:val="24"/>
          <w:szCs w:val="24"/>
          <w:u w:val="single"/>
          <w:rtl/>
        </w:rPr>
        <w:t xml:space="preserve"> </w:t>
      </w:r>
      <w:r w:rsidR="00F179CC">
        <w:rPr>
          <w:rFonts w:ascii="David" w:hAnsi="David" w:cs="David" w:hint="cs"/>
          <w:b/>
          <w:bCs/>
          <w:sz w:val="24"/>
          <w:szCs w:val="24"/>
          <w:u w:val="single"/>
          <w:rtl/>
        </w:rPr>
        <w:t>טענו</w:t>
      </w:r>
      <w:r w:rsidRPr="007C5BA3">
        <w:rPr>
          <w:rFonts w:ascii="David" w:hAnsi="David" w:cs="David" w:hint="cs"/>
          <w:b/>
          <w:bCs/>
          <w:sz w:val="24"/>
          <w:szCs w:val="24"/>
          <w:u w:val="single"/>
          <w:rtl/>
        </w:rPr>
        <w:t>ת ב"כ היועמ"ש</w:t>
      </w:r>
    </w:p>
    <w:p w:rsid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ב"כ היועמ"ש תומך בעמדת המומחית לפיה המשיבים חסרי כל מסוגלות לגדל את הקטינה, תוך סקירת מצבם המורכב, כאשר שניהם לוקים במחלת הסכיזופרניה, צורכים סמים ואלכוהול, ואינם משתפים פעולה עם גורמי הרווחה על מנת לשפר מצבם. השניים מקיימים זוגיות שאינה יציבה ולעיתים מסכנת, באופן המפגין את חוסר אחריותם. </w:t>
      </w:r>
    </w:p>
    <w:p w:rsidR="007C5BA3" w:rsidRDefault="007C5BA3" w:rsidP="007C5BA3">
      <w:pPr>
        <w:pStyle w:val="a3"/>
        <w:spacing w:line="360" w:lineRule="auto"/>
        <w:jc w:val="both"/>
        <w:rPr>
          <w:rFonts w:ascii="David" w:hAnsi="David" w:cs="David"/>
          <w:sz w:val="24"/>
          <w:szCs w:val="24"/>
        </w:rPr>
      </w:pPr>
    </w:p>
    <w:p w:rsidR="007C5BA3" w:rsidRPr="00F179CC" w:rsidRDefault="007C5BA3" w:rsidP="00F179CC">
      <w:pPr>
        <w:pStyle w:val="a3"/>
        <w:numPr>
          <w:ilvl w:val="0"/>
          <w:numId w:val="1"/>
        </w:numPr>
        <w:spacing w:line="360" w:lineRule="auto"/>
        <w:jc w:val="both"/>
        <w:rPr>
          <w:rFonts w:ascii="David" w:hAnsi="David" w:cs="David"/>
          <w:sz w:val="24"/>
          <w:szCs w:val="24"/>
        </w:rPr>
      </w:pPr>
      <w:r w:rsidRPr="00F179CC">
        <w:rPr>
          <w:rFonts w:ascii="David" w:hAnsi="David" w:cs="David" w:hint="cs"/>
          <w:sz w:val="24"/>
          <w:szCs w:val="24"/>
          <w:u w:val="single"/>
          <w:rtl/>
        </w:rPr>
        <w:t>ביחס לאם</w:t>
      </w:r>
      <w:r w:rsidRPr="00F179CC">
        <w:rPr>
          <w:rFonts w:ascii="David" w:hAnsi="David" w:cs="David" w:hint="cs"/>
          <w:sz w:val="24"/>
          <w:szCs w:val="24"/>
          <w:rtl/>
        </w:rPr>
        <w:t xml:space="preserve"> </w:t>
      </w:r>
      <w:r w:rsidR="00F179CC">
        <w:rPr>
          <w:rFonts w:ascii="David" w:hAnsi="David" w:cs="David" w:hint="cs"/>
          <w:sz w:val="24"/>
          <w:szCs w:val="24"/>
          <w:rtl/>
        </w:rPr>
        <w:t xml:space="preserve">נטען </w:t>
      </w:r>
      <w:r w:rsidRPr="00F179CC">
        <w:rPr>
          <w:rFonts w:ascii="David" w:hAnsi="David" w:cs="David" w:hint="cs"/>
          <w:sz w:val="24"/>
          <w:szCs w:val="24"/>
          <w:rtl/>
        </w:rPr>
        <w:t>כי ביצעה מספר נ</w:t>
      </w:r>
      <w:r w:rsidR="002A6630">
        <w:rPr>
          <w:rFonts w:ascii="David" w:hAnsi="David" w:cs="David" w:hint="cs"/>
          <w:sz w:val="24"/>
          <w:szCs w:val="24"/>
          <w:rtl/>
        </w:rPr>
        <w:t>י</w:t>
      </w:r>
      <w:r w:rsidRPr="00F179CC">
        <w:rPr>
          <w:rFonts w:ascii="David" w:hAnsi="David" w:cs="David" w:hint="cs"/>
          <w:sz w:val="24"/>
          <w:szCs w:val="24"/>
          <w:rtl/>
        </w:rPr>
        <w:t xml:space="preserve">סיונות אובדניים ואושפזה במרכז לבריאות הנפש בבאר יעקב. בנוסף, ריצתה עונשי מאסר בגין עבידות אלימות ורכוש, חלקם בבית הסוהר וחלקם </w:t>
      </w:r>
      <w:r w:rsidRPr="00F179CC">
        <w:rPr>
          <w:rFonts w:ascii="David" w:hAnsi="David" w:cs="David" w:hint="cs"/>
          <w:sz w:val="24"/>
          <w:szCs w:val="24"/>
          <w:rtl/>
        </w:rPr>
        <w:lastRenderedPageBreak/>
        <w:t xml:space="preserve">באשפוז. כיום מתגוררת בבית אימה ולפרקים בבית </w:t>
      </w:r>
      <w:proofErr w:type="spellStart"/>
      <w:r w:rsidRPr="00F179CC">
        <w:rPr>
          <w:rFonts w:ascii="David" w:hAnsi="David" w:cs="David" w:hint="cs"/>
          <w:sz w:val="24"/>
          <w:szCs w:val="24"/>
          <w:rtl/>
        </w:rPr>
        <w:t>אימו</w:t>
      </w:r>
      <w:proofErr w:type="spellEnd"/>
      <w:r w:rsidRPr="00F179CC">
        <w:rPr>
          <w:rFonts w:ascii="David" w:hAnsi="David" w:cs="David" w:hint="cs"/>
          <w:sz w:val="24"/>
          <w:szCs w:val="24"/>
          <w:rtl/>
        </w:rPr>
        <w:t xml:space="preserve"> של האב, כאשר מתקיימת מקצבת נכות מטעם המוסד לביטוח לאומי. </w:t>
      </w:r>
      <w:r w:rsidR="00F179CC" w:rsidRPr="00F179CC">
        <w:rPr>
          <w:rFonts w:ascii="David" w:hAnsi="David" w:cs="David" w:hint="cs"/>
          <w:sz w:val="24"/>
          <w:szCs w:val="24"/>
          <w:rtl/>
        </w:rPr>
        <w:t xml:space="preserve">נטען כי האם אמנם החלה בהליך שיקום </w:t>
      </w:r>
      <w:r w:rsidRPr="00F179CC">
        <w:rPr>
          <w:rFonts w:ascii="David" w:hAnsi="David" w:cs="David"/>
          <w:sz w:val="24"/>
          <w:szCs w:val="24"/>
          <w:rtl/>
        </w:rPr>
        <w:t xml:space="preserve"> לשם </w:t>
      </w:r>
      <w:r w:rsidR="00F179CC" w:rsidRPr="00F179CC">
        <w:rPr>
          <w:rFonts w:ascii="David" w:hAnsi="David" w:cs="David" w:hint="cs"/>
          <w:sz w:val="24"/>
          <w:szCs w:val="24"/>
          <w:rtl/>
        </w:rPr>
        <w:t>כחלק מתהליך ה</w:t>
      </w:r>
      <w:r w:rsidRPr="00F179CC">
        <w:rPr>
          <w:rFonts w:ascii="David" w:hAnsi="David" w:cs="David"/>
          <w:sz w:val="24"/>
          <w:szCs w:val="24"/>
          <w:rtl/>
        </w:rPr>
        <w:t>גמילה</w:t>
      </w:r>
      <w:r w:rsidR="00F179CC" w:rsidRPr="00F179CC">
        <w:rPr>
          <w:rFonts w:ascii="David" w:hAnsi="David" w:cs="David" w:hint="cs"/>
          <w:sz w:val="24"/>
          <w:szCs w:val="24"/>
          <w:rtl/>
        </w:rPr>
        <w:t xml:space="preserve">,  אך למרבה הצער </w:t>
      </w:r>
      <w:r w:rsidRPr="00F179CC">
        <w:rPr>
          <w:rFonts w:ascii="David" w:hAnsi="David" w:cs="David"/>
          <w:sz w:val="24"/>
          <w:szCs w:val="24"/>
          <w:rtl/>
        </w:rPr>
        <w:t>חזרה לצרוך סמים ואלכוהול</w:t>
      </w:r>
      <w:r w:rsidRPr="00F179CC">
        <w:rPr>
          <w:rFonts w:ascii="David" w:hAnsi="David" w:cs="David" w:hint="cs"/>
          <w:sz w:val="24"/>
          <w:szCs w:val="24"/>
          <w:rtl/>
        </w:rPr>
        <w:t>.</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sidRPr="00F179CC">
        <w:rPr>
          <w:rFonts w:ascii="David" w:hAnsi="David" w:cs="David" w:hint="cs"/>
          <w:sz w:val="24"/>
          <w:szCs w:val="24"/>
          <w:u w:val="single"/>
          <w:rtl/>
        </w:rPr>
        <w:t>ביחס לאב</w:t>
      </w:r>
      <w:r w:rsidRPr="007C5BA3">
        <w:rPr>
          <w:rFonts w:ascii="David" w:hAnsi="David" w:cs="David" w:hint="cs"/>
          <w:sz w:val="24"/>
          <w:szCs w:val="24"/>
          <w:rtl/>
        </w:rPr>
        <w:t xml:space="preserve"> </w:t>
      </w:r>
      <w:r w:rsidR="00F179CC">
        <w:rPr>
          <w:rFonts w:ascii="David" w:hAnsi="David" w:cs="David" w:hint="cs"/>
          <w:sz w:val="24"/>
          <w:szCs w:val="24"/>
          <w:rtl/>
        </w:rPr>
        <w:t xml:space="preserve">נטען </w:t>
      </w:r>
      <w:r w:rsidRPr="007C5BA3">
        <w:rPr>
          <w:rFonts w:ascii="David" w:hAnsi="David" w:cs="David" w:hint="cs"/>
          <w:sz w:val="24"/>
          <w:szCs w:val="24"/>
          <w:rtl/>
        </w:rPr>
        <w:t xml:space="preserve">כי </w:t>
      </w:r>
      <w:r>
        <w:rPr>
          <w:rFonts w:ascii="David" w:hAnsi="David" w:cs="David" w:hint="cs"/>
          <w:sz w:val="24"/>
          <w:szCs w:val="24"/>
          <w:rtl/>
        </w:rPr>
        <w:t xml:space="preserve">אף הוא ריצה מספר ענשי מאסר בגין עבירות סמים, בגין תקיפת בת הזוג ובגין תקיפת שוטר במילוי תפקידו. כיום מתגורר בבית </w:t>
      </w:r>
      <w:proofErr w:type="spellStart"/>
      <w:r>
        <w:rPr>
          <w:rFonts w:ascii="David" w:hAnsi="David" w:cs="David" w:hint="cs"/>
          <w:sz w:val="24"/>
          <w:szCs w:val="24"/>
          <w:rtl/>
        </w:rPr>
        <w:t>אימו</w:t>
      </w:r>
      <w:proofErr w:type="spellEnd"/>
      <w:r>
        <w:rPr>
          <w:rFonts w:ascii="David" w:hAnsi="David" w:cs="David" w:hint="cs"/>
          <w:sz w:val="24"/>
          <w:szCs w:val="24"/>
          <w:rtl/>
        </w:rPr>
        <w:t xml:space="preserve"> ולפרקים בבית אימה של אם</w:t>
      </w:r>
      <w:r w:rsidR="002A6630">
        <w:rPr>
          <w:rFonts w:ascii="David" w:hAnsi="David" w:cs="David" w:hint="cs"/>
          <w:sz w:val="24"/>
          <w:szCs w:val="24"/>
          <w:rtl/>
        </w:rPr>
        <w:t xml:space="preserve"> הקטינה</w:t>
      </w:r>
      <w:r>
        <w:rPr>
          <w:rFonts w:ascii="David" w:hAnsi="David" w:cs="David" w:hint="cs"/>
          <w:sz w:val="24"/>
          <w:szCs w:val="24"/>
          <w:rtl/>
        </w:rPr>
        <w:t xml:space="preserve">, </w:t>
      </w:r>
      <w:r w:rsidR="002A6630">
        <w:rPr>
          <w:rFonts w:ascii="David" w:hAnsi="David" w:cs="David" w:hint="cs"/>
          <w:sz w:val="24"/>
          <w:szCs w:val="24"/>
          <w:rtl/>
        </w:rPr>
        <w:t xml:space="preserve">כאשר הוא </w:t>
      </w:r>
      <w:r>
        <w:rPr>
          <w:rFonts w:ascii="David" w:hAnsi="David" w:cs="David" w:hint="cs"/>
          <w:sz w:val="24"/>
          <w:szCs w:val="24"/>
          <w:rtl/>
        </w:rPr>
        <w:t>מתקיים מקצבת נכות מטעם המוסד לביטוח לאומי</w:t>
      </w:r>
      <w:r w:rsidR="00F179CC">
        <w:rPr>
          <w:rFonts w:ascii="David" w:hAnsi="David" w:cs="David" w:hint="cs"/>
          <w:sz w:val="24"/>
          <w:szCs w:val="24"/>
          <w:rtl/>
        </w:rPr>
        <w:t xml:space="preserve">. עוד נטען כי </w:t>
      </w:r>
      <w:r>
        <w:rPr>
          <w:rFonts w:ascii="David" w:hAnsi="David" w:cs="David" w:hint="cs"/>
          <w:sz w:val="24"/>
          <w:szCs w:val="24"/>
          <w:rtl/>
        </w:rPr>
        <w:t xml:space="preserve">לא שולב בהליכי גמילה, בין השאר בשל חוסר אמון בגורמי הרווחה. </w:t>
      </w:r>
    </w:p>
    <w:p w:rsidR="007C5BA3" w:rsidRPr="007C5BA3" w:rsidRDefault="007C5BA3" w:rsidP="007C5BA3">
      <w:pPr>
        <w:pStyle w:val="a3"/>
        <w:rPr>
          <w:rFonts w:ascii="David" w:hAnsi="David" w:cs="David"/>
          <w:sz w:val="24"/>
          <w:szCs w:val="24"/>
          <w:rtl/>
        </w:rPr>
      </w:pPr>
    </w:p>
    <w:p w:rsidR="007C5BA3" w:rsidRDefault="00F179CC"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בנוסף</w:t>
      </w:r>
      <w:r w:rsidR="007C5BA3">
        <w:rPr>
          <w:rFonts w:ascii="David" w:hAnsi="David" w:cs="David" w:hint="cs"/>
          <w:sz w:val="24"/>
          <w:szCs w:val="24"/>
          <w:rtl/>
        </w:rPr>
        <w:t xml:space="preserve"> נטען כי גם </w:t>
      </w:r>
      <w:r w:rsidR="007C5BA3" w:rsidRPr="00F179CC">
        <w:rPr>
          <w:rFonts w:ascii="David" w:hAnsi="David" w:cs="David" w:hint="cs"/>
          <w:sz w:val="24"/>
          <w:szCs w:val="24"/>
          <w:rtl/>
        </w:rPr>
        <w:t>בכל הנוגע לקטינה</w:t>
      </w:r>
      <w:r w:rsidR="007C5BA3">
        <w:rPr>
          <w:rFonts w:ascii="David" w:hAnsi="David" w:cs="David" w:hint="cs"/>
          <w:sz w:val="24"/>
          <w:szCs w:val="24"/>
          <w:rtl/>
        </w:rPr>
        <w:t xml:space="preserve"> ההורים </w:t>
      </w:r>
      <w:r w:rsidR="007C5BA3" w:rsidRPr="00F179CC">
        <w:rPr>
          <w:rFonts w:ascii="David" w:hAnsi="David" w:cs="David" w:hint="cs"/>
          <w:sz w:val="24"/>
          <w:szCs w:val="24"/>
          <w:u w:val="single"/>
          <w:rtl/>
        </w:rPr>
        <w:t>התקשו לשתף פעולה</w:t>
      </w:r>
      <w:r w:rsidR="007C5BA3">
        <w:rPr>
          <w:rFonts w:ascii="David" w:hAnsi="David" w:cs="David" w:hint="cs"/>
          <w:sz w:val="24"/>
          <w:szCs w:val="24"/>
          <w:rtl/>
        </w:rPr>
        <w:t xml:space="preserve">. ההורים לא הגיעו למפגשים שנקבעו עם </w:t>
      </w:r>
      <w:proofErr w:type="spellStart"/>
      <w:r w:rsidR="007C5BA3">
        <w:rPr>
          <w:rFonts w:ascii="David" w:hAnsi="David" w:cs="David" w:hint="cs"/>
          <w:sz w:val="24"/>
          <w:szCs w:val="24"/>
          <w:rtl/>
        </w:rPr>
        <w:t>העו"ס</w:t>
      </w:r>
      <w:proofErr w:type="spellEnd"/>
      <w:r w:rsidR="007C5BA3">
        <w:rPr>
          <w:rFonts w:ascii="David" w:hAnsi="David" w:cs="David" w:hint="cs"/>
          <w:sz w:val="24"/>
          <w:szCs w:val="24"/>
          <w:rtl/>
        </w:rPr>
        <w:t xml:space="preserve"> אלא לאחר מספר רב של תיאומים, התקשו להגיע לדיונים בבית המשפט ונעדרו מחלקם, התקשו להגיע לבדיקת האבהות והתקשו להיפגש עם המומחית להערכת מסוגלות הורית. גם בדיונים עצמם גילו קוצר רוח ועזבו את </w:t>
      </w:r>
      <w:r>
        <w:rPr>
          <w:rFonts w:ascii="David" w:hAnsi="David" w:cs="David" w:hint="cs"/>
          <w:sz w:val="24"/>
          <w:szCs w:val="24"/>
          <w:rtl/>
        </w:rPr>
        <w:t xml:space="preserve">ישיבת ההוכחות </w:t>
      </w:r>
      <w:r w:rsidR="007C5BA3">
        <w:rPr>
          <w:rFonts w:ascii="David" w:hAnsi="David" w:cs="David" w:hint="cs"/>
          <w:sz w:val="24"/>
          <w:szCs w:val="24"/>
          <w:rtl/>
        </w:rPr>
        <w:t xml:space="preserve">תוך כדי הדיון. </w:t>
      </w:r>
    </w:p>
    <w:p w:rsidR="007C5BA3" w:rsidRPr="007C5BA3" w:rsidRDefault="007C5BA3" w:rsidP="007C5BA3">
      <w:pPr>
        <w:pStyle w:val="a3"/>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sidRPr="00F179CC">
        <w:rPr>
          <w:rFonts w:ascii="David" w:hAnsi="David" w:cs="David" w:hint="cs"/>
          <w:sz w:val="24"/>
          <w:szCs w:val="24"/>
          <w:u w:val="single"/>
          <w:rtl/>
        </w:rPr>
        <w:t>באשר לקטינה</w:t>
      </w:r>
      <w:r>
        <w:rPr>
          <w:rFonts w:ascii="David" w:hAnsi="David" w:cs="David" w:hint="cs"/>
          <w:sz w:val="24"/>
          <w:szCs w:val="24"/>
          <w:rtl/>
        </w:rPr>
        <w:t xml:space="preserve"> נטען כי זו נמצאת מזה כשלוש שנים בחיק משפחת האומנה המגדלת אותה מאז היותה בת כתשעה חדשים </w:t>
      </w:r>
      <w:r w:rsidRPr="00F179CC">
        <w:rPr>
          <w:rFonts w:ascii="David" w:hAnsi="David" w:cs="David" w:hint="cs"/>
          <w:sz w:val="24"/>
          <w:szCs w:val="24"/>
          <w:u w:val="single"/>
          <w:rtl/>
        </w:rPr>
        <w:t>ואין לה קשר משמעותי עם המשיבים</w:t>
      </w:r>
      <w:r>
        <w:rPr>
          <w:rFonts w:ascii="David" w:hAnsi="David" w:cs="David" w:hint="cs"/>
          <w:sz w:val="24"/>
          <w:szCs w:val="24"/>
          <w:rtl/>
        </w:rPr>
        <w:t>, אותם אינה מכירה.</w:t>
      </w:r>
    </w:p>
    <w:p w:rsidR="007C5BA3" w:rsidRPr="007C5BA3" w:rsidRDefault="007C5BA3" w:rsidP="007C5BA3">
      <w:pPr>
        <w:pStyle w:val="a3"/>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עוד נטען כי הואיל והקטינה נולדה עם </w:t>
      </w:r>
      <w:r w:rsidRPr="00F179CC">
        <w:rPr>
          <w:rFonts w:ascii="David" w:hAnsi="David" w:cs="David" w:hint="cs"/>
          <w:sz w:val="24"/>
          <w:szCs w:val="24"/>
          <w:u w:val="single"/>
          <w:rtl/>
        </w:rPr>
        <w:t>תסמונת של התמכרות לאלכוהול</w:t>
      </w:r>
      <w:r>
        <w:rPr>
          <w:rFonts w:ascii="David" w:hAnsi="David" w:cs="David" w:hint="cs"/>
          <w:sz w:val="24"/>
          <w:szCs w:val="24"/>
          <w:rtl/>
        </w:rPr>
        <w:t xml:space="preserve"> ונושא</w:t>
      </w:r>
      <w:r w:rsidR="002A6630">
        <w:rPr>
          <w:rFonts w:ascii="David" w:hAnsi="David" w:cs="David" w:hint="cs"/>
          <w:sz w:val="24"/>
          <w:szCs w:val="24"/>
          <w:rtl/>
        </w:rPr>
        <w:t>ת</w:t>
      </w:r>
      <w:r>
        <w:rPr>
          <w:rFonts w:ascii="David" w:hAnsi="David" w:cs="David" w:hint="cs"/>
          <w:sz w:val="24"/>
          <w:szCs w:val="24"/>
          <w:rtl/>
        </w:rPr>
        <w:t xml:space="preserve"> מטען גנטי מורכב לאור מצבם של הוריה, היא עשויה להתמודד עם קשיי התפתחות בעתיד. על מנת להתמודד עם קשיים אלה, זקוקה לסביבה שקטה ובטוחה ככל הניתן. </w:t>
      </w:r>
    </w:p>
    <w:p w:rsidR="007C5BA3" w:rsidRPr="007C5BA3" w:rsidRDefault="007C5BA3" w:rsidP="007C5BA3">
      <w:pPr>
        <w:pStyle w:val="a3"/>
        <w:rPr>
          <w:rFonts w:ascii="David" w:hAnsi="David" w:cs="David"/>
          <w:sz w:val="24"/>
          <w:szCs w:val="24"/>
          <w:rtl/>
        </w:rPr>
      </w:pPr>
    </w:p>
    <w:p w:rsid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בנוסף נטען כי יש לקבל את </w:t>
      </w:r>
      <w:r w:rsidRPr="00F179CC">
        <w:rPr>
          <w:rFonts w:ascii="David" w:hAnsi="David" w:cs="David" w:hint="cs"/>
          <w:sz w:val="24"/>
          <w:szCs w:val="24"/>
          <w:u w:val="single"/>
          <w:rtl/>
        </w:rPr>
        <w:t>חוות דעת המומחית</w:t>
      </w:r>
      <w:r>
        <w:rPr>
          <w:rFonts w:ascii="David" w:hAnsi="David" w:cs="David" w:hint="cs"/>
          <w:sz w:val="24"/>
          <w:szCs w:val="24"/>
          <w:rtl/>
        </w:rPr>
        <w:t xml:space="preserve"> לגבי העדר </w:t>
      </w:r>
      <w:r w:rsidRPr="00F179CC">
        <w:rPr>
          <w:rFonts w:ascii="David" w:hAnsi="David" w:cs="David" w:hint="cs"/>
          <w:sz w:val="24"/>
          <w:szCs w:val="24"/>
          <w:rtl/>
        </w:rPr>
        <w:t xml:space="preserve">מסוגלותם </w:t>
      </w:r>
      <w:r w:rsidR="00F179CC" w:rsidRPr="00F179CC">
        <w:rPr>
          <w:rFonts w:ascii="David" w:hAnsi="David" w:cs="David" w:hint="cs"/>
          <w:sz w:val="24"/>
          <w:szCs w:val="24"/>
          <w:rtl/>
        </w:rPr>
        <w:t xml:space="preserve">של </w:t>
      </w:r>
      <w:r w:rsidRPr="00F179CC">
        <w:rPr>
          <w:rFonts w:ascii="David" w:hAnsi="David" w:cs="David" w:hint="cs"/>
          <w:sz w:val="24"/>
          <w:szCs w:val="24"/>
          <w:rtl/>
        </w:rPr>
        <w:t>ההורים גם</w:t>
      </w:r>
      <w:r>
        <w:rPr>
          <w:rFonts w:ascii="David" w:hAnsi="David" w:cs="David" w:hint="cs"/>
          <w:sz w:val="24"/>
          <w:szCs w:val="24"/>
          <w:rtl/>
        </w:rPr>
        <w:t xml:space="preserve"> אילו היו נכונים לקבל את הסיוע הנדרש מגורמי הרווחה, דבר לו הם מסרבים. </w:t>
      </w:r>
      <w:r w:rsidR="00F179CC">
        <w:rPr>
          <w:rFonts w:ascii="David" w:hAnsi="David" w:cs="David" w:hint="cs"/>
          <w:sz w:val="24"/>
          <w:szCs w:val="24"/>
          <w:rtl/>
        </w:rPr>
        <w:t>כיום,</w:t>
      </w:r>
      <w:r>
        <w:rPr>
          <w:rFonts w:ascii="David" w:hAnsi="David" w:cs="David" w:hint="cs"/>
          <w:sz w:val="24"/>
          <w:szCs w:val="24"/>
          <w:rtl/>
        </w:rPr>
        <w:t xml:space="preserve"> מפגש עם ההורים עלול לגרום לה נסיגה משמעותית, הואיל ומדובר ביצירת קשר שכלל אינו קיים. </w:t>
      </w:r>
    </w:p>
    <w:p w:rsidR="007C5BA3" w:rsidRPr="007C5BA3" w:rsidRDefault="007C5BA3" w:rsidP="007C5BA3">
      <w:pPr>
        <w:pStyle w:val="a3"/>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עוד נטען כי יש לקבל </w:t>
      </w:r>
      <w:r w:rsidRPr="00F179CC">
        <w:rPr>
          <w:rFonts w:ascii="David" w:hAnsi="David" w:cs="David" w:hint="cs"/>
          <w:sz w:val="24"/>
          <w:szCs w:val="24"/>
          <w:rtl/>
        </w:rPr>
        <w:t>את חוות דעת המומחית</w:t>
      </w:r>
      <w:r>
        <w:rPr>
          <w:rFonts w:ascii="David" w:hAnsi="David" w:cs="David" w:hint="cs"/>
          <w:sz w:val="24"/>
          <w:szCs w:val="24"/>
          <w:rtl/>
        </w:rPr>
        <w:t xml:space="preserve"> גם </w:t>
      </w:r>
      <w:r w:rsidRPr="00F179CC">
        <w:rPr>
          <w:rFonts w:ascii="David" w:hAnsi="David" w:cs="David" w:hint="cs"/>
          <w:sz w:val="24"/>
          <w:szCs w:val="24"/>
          <w:rtl/>
        </w:rPr>
        <w:t>לגבי הסבתות ולהסתפק</w:t>
      </w:r>
      <w:r>
        <w:rPr>
          <w:rFonts w:ascii="David" w:hAnsi="David" w:cs="David" w:hint="cs"/>
          <w:sz w:val="24"/>
          <w:szCs w:val="24"/>
          <w:rtl/>
        </w:rPr>
        <w:t xml:space="preserve"> בשלושה מפגשים בשנה. זאת, בין השאר נוכח הצורך של הסבתא מצד האם לקבל מהילדה סימני האהבה גם אם אינה מעוניינת בכך. </w:t>
      </w:r>
    </w:p>
    <w:p w:rsidR="007C5BA3" w:rsidRPr="007C5BA3" w:rsidRDefault="007C5BA3" w:rsidP="007C5BA3">
      <w:pPr>
        <w:pStyle w:val="a3"/>
        <w:rPr>
          <w:rFonts w:ascii="David" w:hAnsi="David" w:cs="David"/>
          <w:sz w:val="24"/>
          <w:szCs w:val="24"/>
          <w:rtl/>
        </w:rPr>
      </w:pPr>
    </w:p>
    <w:p w:rsidR="007C5BA3" w:rsidRDefault="00F179CC"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u w:val="single"/>
          <w:rtl/>
        </w:rPr>
        <w:t>ביחס לקשר ע</w:t>
      </w:r>
      <w:r w:rsidR="007C5BA3" w:rsidRPr="00F179CC">
        <w:rPr>
          <w:rFonts w:ascii="David" w:hAnsi="David" w:cs="David" w:hint="cs"/>
          <w:sz w:val="24"/>
          <w:szCs w:val="24"/>
          <w:u w:val="single"/>
          <w:rtl/>
        </w:rPr>
        <w:t>ם ההורים</w:t>
      </w:r>
      <w:r w:rsidR="007C5BA3" w:rsidRPr="007C5BA3">
        <w:rPr>
          <w:rFonts w:ascii="David" w:hAnsi="David" w:cs="David" w:hint="cs"/>
          <w:sz w:val="24"/>
          <w:szCs w:val="24"/>
          <w:rtl/>
        </w:rPr>
        <w:t xml:space="preserve"> (צמצום תוצאי האימוץ) נטען כי הכלל הוא קיומו של אימוץ "סגור" תוך ניתוק כל קשר עם ההורים הביולוגיים</w:t>
      </w:r>
      <w:r w:rsidR="007C5BA3">
        <w:rPr>
          <w:rFonts w:ascii="David" w:hAnsi="David" w:cs="David" w:hint="cs"/>
          <w:sz w:val="24"/>
          <w:szCs w:val="24"/>
          <w:rtl/>
        </w:rPr>
        <w:t xml:space="preserve">. עוד נטען כי הותרת פתח לקיומו של קשר כלשהוא בעתיד, עלולה ליצור מצב בו "רוחם של ההורים הביולוגיים מעין מרחפת מעלך ראשם של משפחת האימוץ" (לשון ב"כ היועמ"ש) באופן הפוגע בעקרון סופיות ההליך ואף עלול לפגוע בהתאקלמותה של הקטינה במשפחה המאמצת. </w:t>
      </w:r>
    </w:p>
    <w:p w:rsidR="007C5BA3" w:rsidRPr="007C5BA3" w:rsidRDefault="007C5BA3" w:rsidP="007C5BA3">
      <w:pPr>
        <w:pStyle w:val="a3"/>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sidRPr="00F179CC">
        <w:rPr>
          <w:rFonts w:ascii="David" w:hAnsi="David" w:cs="David" w:hint="cs"/>
          <w:sz w:val="24"/>
          <w:szCs w:val="24"/>
          <w:u w:val="single"/>
          <w:rtl/>
        </w:rPr>
        <w:lastRenderedPageBreak/>
        <w:t>ביחס לסבתות</w:t>
      </w:r>
      <w:r>
        <w:rPr>
          <w:rFonts w:ascii="David" w:hAnsi="David" w:cs="David" w:hint="cs"/>
          <w:sz w:val="24"/>
          <w:szCs w:val="24"/>
          <w:rtl/>
        </w:rPr>
        <w:t xml:space="preserve"> נטען כי יש להסתפק בשני מפגשים בשנה, באופן שיבטיח</w:t>
      </w:r>
      <w:r w:rsidR="002A6630">
        <w:rPr>
          <w:rFonts w:ascii="David" w:hAnsi="David" w:cs="David" w:hint="cs"/>
          <w:sz w:val="24"/>
          <w:szCs w:val="24"/>
          <w:rtl/>
        </w:rPr>
        <w:t xml:space="preserve"> המשך נוכחותן בחייה במידה שלא ת</w:t>
      </w:r>
      <w:r>
        <w:rPr>
          <w:rFonts w:ascii="David" w:hAnsi="David" w:cs="David" w:hint="cs"/>
          <w:sz w:val="24"/>
          <w:szCs w:val="24"/>
          <w:rtl/>
        </w:rPr>
        <w:t xml:space="preserve">כביד על ביסוס הקשר עם המשפחה המאמצת. זאת, באופן בו שתי הסבתות יחדיו תהיינה נוכחות במפגש ואף תקבלנה הדרכה מתאימה לגבי ההתנהלות כלפי הקטינה. </w:t>
      </w:r>
      <w:r w:rsidR="002A6630">
        <w:rPr>
          <w:rFonts w:ascii="David" w:hAnsi="David" w:cs="David" w:hint="cs"/>
          <w:sz w:val="24"/>
          <w:szCs w:val="24"/>
          <w:rtl/>
        </w:rPr>
        <w:t xml:space="preserve">נטען כי </w:t>
      </w:r>
      <w:r>
        <w:rPr>
          <w:rFonts w:ascii="David" w:hAnsi="David" w:cs="David" w:hint="cs"/>
          <w:sz w:val="24"/>
          <w:szCs w:val="24"/>
          <w:rtl/>
        </w:rPr>
        <w:t xml:space="preserve">גם עניין זה יש להכפיף לשיקול דעת </w:t>
      </w:r>
      <w:proofErr w:type="spellStart"/>
      <w:r>
        <w:rPr>
          <w:rFonts w:ascii="David" w:hAnsi="David" w:cs="David" w:hint="cs"/>
          <w:sz w:val="24"/>
          <w:szCs w:val="24"/>
          <w:rtl/>
        </w:rPr>
        <w:t>העו"ס</w:t>
      </w:r>
      <w:proofErr w:type="spellEnd"/>
      <w:r>
        <w:rPr>
          <w:rFonts w:ascii="David" w:hAnsi="David" w:cs="David" w:hint="cs"/>
          <w:sz w:val="24"/>
          <w:szCs w:val="24"/>
          <w:rtl/>
        </w:rPr>
        <w:t xml:space="preserve"> לחוק האימוץ, על יסוד התנהלותה המקצועית. </w:t>
      </w:r>
    </w:p>
    <w:p w:rsidR="007C5BA3" w:rsidRDefault="007C5BA3" w:rsidP="007C5BA3">
      <w:pPr>
        <w:ind w:left="360"/>
        <w:rPr>
          <w:rFonts w:ascii="David" w:hAnsi="David" w:cs="David"/>
          <w:sz w:val="24"/>
          <w:szCs w:val="24"/>
          <w:rtl/>
        </w:rPr>
      </w:pPr>
    </w:p>
    <w:p w:rsidR="007C5BA3" w:rsidRPr="007C5BA3" w:rsidRDefault="007C5BA3" w:rsidP="007C5BA3">
      <w:pPr>
        <w:ind w:left="360"/>
        <w:rPr>
          <w:rFonts w:ascii="David" w:hAnsi="David" w:cs="David"/>
          <w:b/>
          <w:bCs/>
          <w:sz w:val="24"/>
          <w:szCs w:val="24"/>
          <w:u w:val="single"/>
          <w:rtl/>
        </w:rPr>
      </w:pPr>
      <w:r w:rsidRPr="007C5BA3">
        <w:rPr>
          <w:rFonts w:ascii="David" w:hAnsi="David" w:cs="David" w:hint="cs"/>
          <w:b/>
          <w:bCs/>
          <w:sz w:val="24"/>
          <w:szCs w:val="24"/>
          <w:u w:val="single"/>
          <w:rtl/>
        </w:rPr>
        <w:t>עיקרי טענות האם הביולוגית</w:t>
      </w:r>
    </w:p>
    <w:p w:rsidR="005B3D54"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האם טוענת כי גדלה באופן נורמטיבי, סיימה 12 שנות לימוד ואף שירות צבאי מלא בחיל האוויר. לאחר שחרורה </w:t>
      </w:r>
      <w:r w:rsidR="00F179CC">
        <w:rPr>
          <w:rFonts w:ascii="David" w:hAnsi="David" w:cs="David" w:hint="cs"/>
          <w:sz w:val="24"/>
          <w:szCs w:val="24"/>
          <w:rtl/>
        </w:rPr>
        <w:t xml:space="preserve">מצה"ל </w:t>
      </w:r>
      <w:r>
        <w:rPr>
          <w:rFonts w:ascii="David" w:hAnsi="David" w:cs="David" w:hint="cs"/>
          <w:sz w:val="24"/>
          <w:szCs w:val="24"/>
          <w:rtl/>
        </w:rPr>
        <w:t>חוותה משבר אישי קשה בשל פרידה מבן זוג, לאחריו חלה הידרדרות במצבה הנפשי שגרר ניסיונות אובדניים, שימוש בסמים ואשפוזים במרכזים לבריאות הנפש.</w:t>
      </w:r>
    </w:p>
    <w:p w:rsidR="007C5BA3" w:rsidRDefault="007C5BA3" w:rsidP="007C5BA3">
      <w:pPr>
        <w:pStyle w:val="a3"/>
        <w:spacing w:line="360" w:lineRule="auto"/>
        <w:jc w:val="both"/>
        <w:rPr>
          <w:rFonts w:ascii="David" w:hAnsi="David" w:cs="David"/>
          <w:sz w:val="24"/>
          <w:szCs w:val="24"/>
        </w:rPr>
      </w:pPr>
    </w:p>
    <w:p w:rsidR="007C5BA3" w:rsidRDefault="00F179CC"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טוענת כי </w:t>
      </w:r>
      <w:r w:rsidR="007C5BA3">
        <w:rPr>
          <w:rFonts w:ascii="David" w:hAnsi="David" w:cs="David" w:hint="cs"/>
          <w:sz w:val="24"/>
          <w:szCs w:val="24"/>
          <w:rtl/>
        </w:rPr>
        <w:t>לאחר לידת הק</w:t>
      </w:r>
      <w:r>
        <w:rPr>
          <w:rFonts w:ascii="David" w:hAnsi="David" w:cs="David" w:hint="cs"/>
          <w:sz w:val="24"/>
          <w:szCs w:val="24"/>
          <w:rtl/>
        </w:rPr>
        <w:t>טינה רצתה לטפל בה, אך התינוקת נ</w:t>
      </w:r>
      <w:r w:rsidR="007C5BA3">
        <w:rPr>
          <w:rFonts w:ascii="David" w:hAnsi="David" w:cs="David" w:hint="cs"/>
          <w:sz w:val="24"/>
          <w:szCs w:val="24"/>
          <w:rtl/>
        </w:rPr>
        <w:t>ל</w:t>
      </w:r>
      <w:r>
        <w:rPr>
          <w:rFonts w:ascii="David" w:hAnsi="David" w:cs="David" w:hint="cs"/>
          <w:sz w:val="24"/>
          <w:szCs w:val="24"/>
          <w:rtl/>
        </w:rPr>
        <w:t>ק</w:t>
      </w:r>
      <w:r w:rsidR="007C5BA3">
        <w:rPr>
          <w:rFonts w:ascii="David" w:hAnsi="David" w:cs="David" w:hint="cs"/>
          <w:sz w:val="24"/>
          <w:szCs w:val="24"/>
          <w:rtl/>
        </w:rPr>
        <w:t xml:space="preserve">חה ממנה בניגוד לרצונה, הועברה למשפחת קלט וכעבור תשעה חדשים למשפחת אומנה. גם בתקופה זו הם עשתה כל </w:t>
      </w:r>
      <w:proofErr w:type="spellStart"/>
      <w:r w:rsidR="007C5BA3">
        <w:rPr>
          <w:rFonts w:ascii="David" w:hAnsi="David" w:cs="David" w:hint="cs"/>
          <w:sz w:val="24"/>
          <w:szCs w:val="24"/>
          <w:rtl/>
        </w:rPr>
        <w:t>שביכלתה</w:t>
      </w:r>
      <w:proofErr w:type="spellEnd"/>
      <w:r w:rsidR="007C5BA3">
        <w:rPr>
          <w:rFonts w:ascii="David" w:hAnsi="David" w:cs="David" w:hint="cs"/>
          <w:sz w:val="24"/>
          <w:szCs w:val="24"/>
          <w:rtl/>
        </w:rPr>
        <w:t xml:space="preserve"> כדי להגיע למפגשים עם הקטינה, למעט כאשר הדבר נמנע ממנה ב</w:t>
      </w:r>
      <w:r>
        <w:rPr>
          <w:rFonts w:ascii="David" w:hAnsi="David" w:cs="David" w:hint="cs"/>
          <w:sz w:val="24"/>
          <w:szCs w:val="24"/>
          <w:rtl/>
        </w:rPr>
        <w:t>של אשפוזים במרכז לבריאות הנפש. ל</w:t>
      </w:r>
      <w:r w:rsidR="007C5BA3">
        <w:rPr>
          <w:rFonts w:ascii="David" w:hAnsi="David" w:cs="David" w:hint="cs"/>
          <w:sz w:val="24"/>
          <w:szCs w:val="24"/>
          <w:rtl/>
        </w:rPr>
        <w:t xml:space="preserve">מפגש שהתקיים ביום 11.11.19 הגיעה מצוידת בשקיות בגדים עבור הקטינה והמפגש התקיים באווירה טובה לרווחתה של הילדה. </w:t>
      </w:r>
    </w:p>
    <w:p w:rsidR="007C5BA3" w:rsidRPr="007C5BA3" w:rsidRDefault="007C5BA3" w:rsidP="007C5BA3">
      <w:pPr>
        <w:pStyle w:val="a3"/>
        <w:rPr>
          <w:rFonts w:ascii="David" w:hAnsi="David" w:cs="David"/>
          <w:sz w:val="24"/>
          <w:szCs w:val="24"/>
          <w:rtl/>
        </w:rPr>
      </w:pPr>
    </w:p>
    <w:p w:rsid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עוד טוענת כי הוצאת הקטינה ממשמורתה גררה הידרדרות נוספת במצבה הנפשי וגרמ</w:t>
      </w:r>
      <w:r w:rsidR="00F179CC">
        <w:rPr>
          <w:rFonts w:ascii="David" w:hAnsi="David" w:cs="David" w:hint="cs"/>
          <w:sz w:val="24"/>
          <w:szCs w:val="24"/>
          <w:rtl/>
        </w:rPr>
        <w:t>ה</w:t>
      </w:r>
      <w:r>
        <w:rPr>
          <w:rFonts w:ascii="David" w:hAnsi="David" w:cs="David" w:hint="cs"/>
          <w:sz w:val="24"/>
          <w:szCs w:val="24"/>
          <w:rtl/>
        </w:rPr>
        <w:t xml:space="preserve"> לה לבצע </w:t>
      </w:r>
      <w:proofErr w:type="spellStart"/>
      <w:r>
        <w:rPr>
          <w:rFonts w:ascii="David" w:hAnsi="David" w:cs="David" w:hint="cs"/>
          <w:sz w:val="24"/>
          <w:szCs w:val="24"/>
          <w:rtl/>
        </w:rPr>
        <w:t>נסיון</w:t>
      </w:r>
      <w:proofErr w:type="spellEnd"/>
      <w:r>
        <w:rPr>
          <w:rFonts w:ascii="David" w:hAnsi="David" w:cs="David" w:hint="cs"/>
          <w:sz w:val="24"/>
          <w:szCs w:val="24"/>
          <w:rtl/>
        </w:rPr>
        <w:t xml:space="preserve"> אובדני, בגינו אושפזה שוב, ה</w:t>
      </w:r>
      <w:r w:rsidR="00F179CC">
        <w:rPr>
          <w:rFonts w:ascii="David" w:hAnsi="David" w:cs="David" w:hint="cs"/>
          <w:sz w:val="24"/>
          <w:szCs w:val="24"/>
          <w:rtl/>
        </w:rPr>
        <w:t>ן</w:t>
      </w:r>
      <w:r>
        <w:rPr>
          <w:rFonts w:ascii="David" w:hAnsi="David" w:cs="David" w:hint="cs"/>
          <w:sz w:val="24"/>
          <w:szCs w:val="24"/>
          <w:rtl/>
        </w:rPr>
        <w:t xml:space="preserve"> במחצית שנת 2020 וה</w:t>
      </w:r>
      <w:r w:rsidR="00F179CC">
        <w:rPr>
          <w:rFonts w:ascii="David" w:hAnsi="David" w:cs="David" w:hint="cs"/>
          <w:sz w:val="24"/>
          <w:szCs w:val="24"/>
          <w:rtl/>
        </w:rPr>
        <w:t>ן</w:t>
      </w:r>
      <w:r>
        <w:rPr>
          <w:rFonts w:ascii="David" w:hAnsi="David" w:cs="David" w:hint="cs"/>
          <w:sz w:val="24"/>
          <w:szCs w:val="24"/>
          <w:rtl/>
        </w:rPr>
        <w:t xml:space="preserve"> בספטמבר 2020. לאחר שחרורה הגיע</w:t>
      </w:r>
      <w:r w:rsidR="00F179CC">
        <w:rPr>
          <w:rFonts w:ascii="David" w:hAnsi="David" w:cs="David" w:hint="cs"/>
          <w:sz w:val="24"/>
          <w:szCs w:val="24"/>
          <w:rtl/>
        </w:rPr>
        <w:t>ה</w:t>
      </w:r>
      <w:r>
        <w:rPr>
          <w:rFonts w:ascii="David" w:hAnsi="David" w:cs="David" w:hint="cs"/>
          <w:sz w:val="24"/>
          <w:szCs w:val="24"/>
          <w:rtl/>
        </w:rPr>
        <w:t xml:space="preserve"> מיזמתה ללשכת הרווחה וביקשה סיוע לשם שיקום. מאז התמידה במפגשים עם הפסיכיאטר המטפל, אשר הודיע כי חל שיפור שמצבה וייתכן כי תהא כשירה למפגשים עם הקטינה. אף על פי כן, מפגשים אלה לא התקיימו. </w:t>
      </w:r>
    </w:p>
    <w:p w:rsidR="007C5BA3" w:rsidRPr="007C5BA3" w:rsidRDefault="007C5BA3" w:rsidP="007C5BA3">
      <w:pPr>
        <w:pStyle w:val="a3"/>
        <w:rPr>
          <w:rFonts w:ascii="David" w:hAnsi="David" w:cs="David"/>
          <w:sz w:val="24"/>
          <w:szCs w:val="24"/>
          <w:rtl/>
        </w:rPr>
      </w:pPr>
    </w:p>
    <w:p w:rsidR="007C5BA3" w:rsidRPr="00146A7B" w:rsidRDefault="00F179CC"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מציינת כי </w:t>
      </w:r>
      <w:r w:rsidR="007C5BA3">
        <w:rPr>
          <w:rFonts w:ascii="David" w:hAnsi="David" w:cs="David" w:hint="cs"/>
          <w:sz w:val="24"/>
          <w:szCs w:val="24"/>
          <w:rtl/>
        </w:rPr>
        <w:t>כיום מתגוררת בבית אימה כאשר לפרקים עובדת להתגורר עם אב</w:t>
      </w:r>
      <w:r w:rsidR="002A6630">
        <w:rPr>
          <w:rFonts w:ascii="David" w:hAnsi="David" w:cs="David" w:hint="cs"/>
          <w:sz w:val="24"/>
          <w:szCs w:val="24"/>
          <w:rtl/>
        </w:rPr>
        <w:t>י הקטינה</w:t>
      </w:r>
      <w:r w:rsidR="007C5BA3">
        <w:rPr>
          <w:rFonts w:ascii="David" w:hAnsi="David" w:cs="David" w:hint="cs"/>
          <w:sz w:val="24"/>
          <w:szCs w:val="24"/>
          <w:rtl/>
        </w:rPr>
        <w:t xml:space="preserve">, בבית </w:t>
      </w:r>
      <w:proofErr w:type="spellStart"/>
      <w:r w:rsidR="007C5BA3">
        <w:rPr>
          <w:rFonts w:ascii="David" w:hAnsi="David" w:cs="David" w:hint="cs"/>
          <w:sz w:val="24"/>
          <w:szCs w:val="24"/>
          <w:rtl/>
        </w:rPr>
        <w:t>אימו</w:t>
      </w:r>
      <w:proofErr w:type="spellEnd"/>
      <w:r w:rsidR="007C5BA3">
        <w:rPr>
          <w:rFonts w:ascii="David" w:hAnsi="David" w:cs="David" w:hint="cs"/>
          <w:sz w:val="24"/>
          <w:szCs w:val="24"/>
          <w:rtl/>
        </w:rPr>
        <w:t xml:space="preserve">. </w:t>
      </w:r>
      <w:r>
        <w:rPr>
          <w:rFonts w:ascii="David" w:hAnsi="David" w:cs="David" w:hint="cs"/>
          <w:sz w:val="24"/>
          <w:szCs w:val="24"/>
          <w:rtl/>
        </w:rPr>
        <w:t xml:space="preserve">טוענת כי </w:t>
      </w:r>
      <w:r w:rsidR="007C5BA3">
        <w:rPr>
          <w:rFonts w:ascii="David" w:hAnsi="David" w:cs="David" w:hint="cs"/>
          <w:sz w:val="24"/>
          <w:szCs w:val="24"/>
          <w:rtl/>
        </w:rPr>
        <w:t xml:space="preserve">עודנה עוברת הליכי שיקום ויש </w:t>
      </w:r>
      <w:proofErr w:type="spellStart"/>
      <w:r w:rsidR="007C5BA3">
        <w:rPr>
          <w:rFonts w:ascii="David" w:hAnsi="David" w:cs="David" w:hint="cs"/>
          <w:sz w:val="24"/>
          <w:szCs w:val="24"/>
          <w:rtl/>
        </w:rPr>
        <w:t>ליתן</w:t>
      </w:r>
      <w:proofErr w:type="spellEnd"/>
      <w:r w:rsidR="007C5BA3">
        <w:rPr>
          <w:rFonts w:ascii="David" w:hAnsi="David" w:cs="David" w:hint="cs"/>
          <w:sz w:val="24"/>
          <w:szCs w:val="24"/>
          <w:rtl/>
        </w:rPr>
        <w:t xml:space="preserve"> לה ההזדמנות למצות הליכי</w:t>
      </w:r>
      <w:r>
        <w:rPr>
          <w:rFonts w:ascii="David" w:hAnsi="David" w:cs="David" w:hint="cs"/>
          <w:sz w:val="24"/>
          <w:szCs w:val="24"/>
          <w:rtl/>
        </w:rPr>
        <w:t xml:space="preserve"> שיקום</w:t>
      </w:r>
      <w:r w:rsidR="007C5BA3">
        <w:rPr>
          <w:rFonts w:ascii="David" w:hAnsi="David" w:cs="David" w:hint="cs"/>
          <w:sz w:val="24"/>
          <w:szCs w:val="24"/>
          <w:rtl/>
        </w:rPr>
        <w:t xml:space="preserve"> אלה </w:t>
      </w:r>
      <w:r>
        <w:rPr>
          <w:rFonts w:ascii="David" w:hAnsi="David" w:cs="David" w:hint="cs"/>
          <w:sz w:val="24"/>
          <w:szCs w:val="24"/>
          <w:rtl/>
        </w:rPr>
        <w:t xml:space="preserve">לכל הפחות למשך שנה, </w:t>
      </w:r>
      <w:r w:rsidR="007C5BA3">
        <w:rPr>
          <w:rFonts w:ascii="David" w:hAnsi="David" w:cs="David" w:hint="cs"/>
          <w:sz w:val="24"/>
          <w:szCs w:val="24"/>
          <w:rtl/>
        </w:rPr>
        <w:t>טרם הכרזת הק</w:t>
      </w:r>
      <w:r w:rsidR="00146A7B">
        <w:rPr>
          <w:rFonts w:ascii="David" w:hAnsi="David" w:cs="David" w:hint="cs"/>
          <w:sz w:val="24"/>
          <w:szCs w:val="24"/>
          <w:rtl/>
        </w:rPr>
        <w:t>ט</w:t>
      </w:r>
      <w:r w:rsidR="007C5BA3" w:rsidRPr="00146A7B">
        <w:rPr>
          <w:rFonts w:ascii="David" w:hAnsi="David" w:cs="David" w:hint="cs"/>
          <w:sz w:val="24"/>
          <w:szCs w:val="24"/>
          <w:rtl/>
        </w:rPr>
        <w:t>ינה בת אימוץ כלפי</w:t>
      </w:r>
      <w:r w:rsidR="00146A7B">
        <w:rPr>
          <w:rFonts w:ascii="David" w:hAnsi="David" w:cs="David" w:hint="cs"/>
          <w:sz w:val="24"/>
          <w:szCs w:val="24"/>
          <w:rtl/>
        </w:rPr>
        <w:t>ה</w:t>
      </w:r>
      <w:r w:rsidR="007C5BA3" w:rsidRPr="00146A7B">
        <w:rPr>
          <w:rFonts w:ascii="David" w:hAnsi="David" w:cs="David" w:hint="cs"/>
          <w:sz w:val="24"/>
          <w:szCs w:val="24"/>
          <w:rtl/>
        </w:rPr>
        <w:t>, צ</w:t>
      </w:r>
      <w:r w:rsidR="00146A7B">
        <w:rPr>
          <w:rFonts w:ascii="David" w:hAnsi="David" w:cs="David" w:hint="cs"/>
          <w:sz w:val="24"/>
          <w:szCs w:val="24"/>
          <w:rtl/>
        </w:rPr>
        <w:t>עד</w:t>
      </w:r>
      <w:r w:rsidR="007C5BA3" w:rsidRPr="00146A7B">
        <w:rPr>
          <w:rFonts w:ascii="David" w:hAnsi="David" w:cs="David" w:hint="cs"/>
          <w:sz w:val="24"/>
          <w:szCs w:val="24"/>
          <w:rtl/>
        </w:rPr>
        <w:t xml:space="preserve"> אשר ממנו אין חזרה. לחלופין יש לאפשר להורים לשוב ולפנות לבית המשפט ככל שיתעורר שינוי. </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בהמשך טוענת כי השיקול המרכזי הוא טובת הילד</w:t>
      </w:r>
      <w:r w:rsidR="00F179CC">
        <w:rPr>
          <w:rFonts w:ascii="David" w:hAnsi="David" w:cs="David" w:hint="cs"/>
          <w:sz w:val="24"/>
          <w:szCs w:val="24"/>
          <w:rtl/>
        </w:rPr>
        <w:t>ה</w:t>
      </w:r>
      <w:r w:rsidR="002A6630">
        <w:rPr>
          <w:rFonts w:ascii="David" w:hAnsi="David" w:cs="David" w:hint="cs"/>
          <w:sz w:val="24"/>
          <w:szCs w:val="24"/>
          <w:rtl/>
        </w:rPr>
        <w:t xml:space="preserve"> (סע' 31 לסיכומים) אך לבסוף</w:t>
      </w:r>
      <w:r>
        <w:rPr>
          <w:rFonts w:ascii="David" w:hAnsi="David" w:cs="David" w:hint="cs"/>
          <w:sz w:val="24"/>
          <w:szCs w:val="24"/>
          <w:rtl/>
        </w:rPr>
        <w:t xml:space="preserve"> טוענת כי נקודת המוצא היא זכויות ההורים (סע' 35 לסיכומים).</w:t>
      </w:r>
    </w:p>
    <w:p w:rsidR="007C5BA3" w:rsidRPr="007C5BA3" w:rsidRDefault="007C5BA3" w:rsidP="007C5BA3">
      <w:pPr>
        <w:pStyle w:val="a3"/>
        <w:rPr>
          <w:rFonts w:ascii="David" w:hAnsi="David" w:cs="David"/>
          <w:sz w:val="24"/>
          <w:szCs w:val="24"/>
          <w:rtl/>
        </w:rPr>
      </w:pPr>
    </w:p>
    <w:p w:rsidR="007C5BA3" w:rsidRDefault="007C5BA3" w:rsidP="0076103C">
      <w:pPr>
        <w:pStyle w:val="a3"/>
        <w:numPr>
          <w:ilvl w:val="0"/>
          <w:numId w:val="1"/>
        </w:numPr>
        <w:spacing w:line="360" w:lineRule="auto"/>
        <w:jc w:val="both"/>
        <w:rPr>
          <w:rFonts w:ascii="David" w:hAnsi="David" w:cs="David"/>
          <w:sz w:val="24"/>
          <w:szCs w:val="24"/>
        </w:rPr>
      </w:pPr>
      <w:r w:rsidRPr="00F179CC">
        <w:rPr>
          <w:rFonts w:ascii="David" w:hAnsi="David" w:cs="David" w:hint="cs"/>
          <w:sz w:val="24"/>
          <w:szCs w:val="24"/>
          <w:rtl/>
        </w:rPr>
        <w:t xml:space="preserve">באשר לפרשנות סעיף 13 לחוק האימוץ, טענת כי כל עוד קיים סיכוי סביר לשיקום, ניתן לומר כי מתקיימת הדרישה לגבי "העתיד הנראה לעין". </w:t>
      </w:r>
      <w:r w:rsidR="00F179CC" w:rsidRPr="00F179CC">
        <w:rPr>
          <w:rFonts w:ascii="David" w:hAnsi="David" w:cs="David" w:hint="cs"/>
          <w:sz w:val="24"/>
          <w:szCs w:val="24"/>
          <w:rtl/>
        </w:rPr>
        <w:t xml:space="preserve">טוענת כי במועד הגשת הסיכומים </w:t>
      </w:r>
      <w:r w:rsidRPr="00F179CC">
        <w:rPr>
          <w:rFonts w:ascii="David" w:hAnsi="David" w:cs="David" w:hint="cs"/>
          <w:sz w:val="24"/>
          <w:szCs w:val="24"/>
          <w:rtl/>
        </w:rPr>
        <w:t>משולבת בתהליך</w:t>
      </w:r>
      <w:r w:rsidR="00F179CC">
        <w:rPr>
          <w:rFonts w:ascii="David" w:hAnsi="David" w:cs="David" w:hint="cs"/>
          <w:sz w:val="24"/>
          <w:szCs w:val="24"/>
          <w:rtl/>
        </w:rPr>
        <w:t xml:space="preserve"> שיקום ולכן יש לאפשר לה למצותו.</w:t>
      </w:r>
    </w:p>
    <w:p w:rsidR="00F179CC" w:rsidRPr="00F179CC" w:rsidRDefault="00F179CC" w:rsidP="00F179CC">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בנוסף</w:t>
      </w:r>
      <w:r w:rsidR="00F179CC">
        <w:rPr>
          <w:rFonts w:ascii="David" w:hAnsi="David" w:cs="David" w:hint="cs"/>
          <w:sz w:val="24"/>
          <w:szCs w:val="24"/>
          <w:rtl/>
        </w:rPr>
        <w:t xml:space="preserve"> טוענת כי</w:t>
      </w:r>
      <w:r>
        <w:rPr>
          <w:rFonts w:ascii="David" w:hAnsi="David" w:cs="David" w:hint="cs"/>
          <w:sz w:val="24"/>
          <w:szCs w:val="24"/>
          <w:rtl/>
        </w:rPr>
        <w:t xml:space="preserve"> הכרזת הקטינה בת אימוץ כלפי הוריה, כאשר שתי הסבתות נוכחות בחייה, הוא צעד העלול לפגוע ביציבותה ולכן אין לו מקום. </w:t>
      </w:r>
    </w:p>
    <w:p w:rsidR="00146A7B" w:rsidRPr="00146A7B" w:rsidRDefault="00146A7B" w:rsidP="00146A7B">
      <w:pPr>
        <w:pStyle w:val="a3"/>
        <w:rPr>
          <w:rFonts w:ascii="David" w:hAnsi="David" w:cs="David"/>
          <w:sz w:val="24"/>
          <w:szCs w:val="24"/>
          <w:rtl/>
        </w:rPr>
      </w:pPr>
    </w:p>
    <w:p w:rsidR="00146A7B" w:rsidRDefault="00F179CC" w:rsidP="00F179CC">
      <w:pPr>
        <w:pStyle w:val="a3"/>
        <w:numPr>
          <w:ilvl w:val="0"/>
          <w:numId w:val="1"/>
        </w:numPr>
        <w:spacing w:line="360" w:lineRule="auto"/>
        <w:jc w:val="both"/>
        <w:rPr>
          <w:rFonts w:ascii="David" w:hAnsi="David" w:cs="David"/>
          <w:sz w:val="24"/>
          <w:szCs w:val="24"/>
        </w:rPr>
      </w:pPr>
      <w:proofErr w:type="spellStart"/>
      <w:r>
        <w:rPr>
          <w:rFonts w:ascii="David" w:hAnsi="David" w:cs="David" w:hint="cs"/>
          <w:sz w:val="24"/>
          <w:szCs w:val="24"/>
          <w:rtl/>
        </w:rPr>
        <w:t>יצויין</w:t>
      </w:r>
      <w:proofErr w:type="spellEnd"/>
      <w:r>
        <w:rPr>
          <w:rFonts w:ascii="David" w:hAnsi="David" w:cs="David" w:hint="cs"/>
          <w:sz w:val="24"/>
          <w:szCs w:val="24"/>
          <w:rtl/>
        </w:rPr>
        <w:t xml:space="preserve"> כי בסיכומים (בשונה מ</w:t>
      </w:r>
      <w:r w:rsidR="00146A7B">
        <w:rPr>
          <w:rFonts w:ascii="David" w:hAnsi="David" w:cs="David" w:hint="cs"/>
          <w:sz w:val="24"/>
          <w:szCs w:val="24"/>
          <w:rtl/>
        </w:rPr>
        <w:t xml:space="preserve">כתב ההגנה) אינה טוענת עוד כי יש לאפשר לאב לגדל את הילדה. יש להניח כי הדבר נובע מעמדתו </w:t>
      </w:r>
      <w:r>
        <w:rPr>
          <w:rFonts w:ascii="David" w:hAnsi="David" w:cs="David" w:hint="cs"/>
          <w:sz w:val="24"/>
          <w:szCs w:val="24"/>
          <w:rtl/>
        </w:rPr>
        <w:t>בעניין זה</w:t>
      </w:r>
      <w:r w:rsidR="00146A7B">
        <w:rPr>
          <w:rFonts w:ascii="David" w:hAnsi="David" w:cs="David" w:hint="cs"/>
          <w:sz w:val="24"/>
          <w:szCs w:val="24"/>
          <w:rtl/>
        </w:rPr>
        <w:t xml:space="preserve"> כפי שמשתקפת בסיכומים מטעמו. </w:t>
      </w:r>
    </w:p>
    <w:p w:rsidR="007C5BA3" w:rsidRPr="007C5BA3" w:rsidRDefault="007C5BA3" w:rsidP="007C5BA3">
      <w:pPr>
        <w:pStyle w:val="a3"/>
        <w:rPr>
          <w:rFonts w:ascii="David" w:hAnsi="David" w:cs="David"/>
          <w:sz w:val="24"/>
          <w:szCs w:val="24"/>
          <w:rtl/>
        </w:rPr>
      </w:pPr>
    </w:p>
    <w:p w:rsidR="007C5BA3" w:rsidRDefault="007C5BA3" w:rsidP="002A6630">
      <w:pPr>
        <w:pStyle w:val="a3"/>
        <w:numPr>
          <w:ilvl w:val="0"/>
          <w:numId w:val="1"/>
        </w:numPr>
        <w:spacing w:line="360" w:lineRule="auto"/>
        <w:jc w:val="both"/>
        <w:rPr>
          <w:rFonts w:ascii="David" w:hAnsi="David" w:cs="David"/>
          <w:sz w:val="24"/>
          <w:szCs w:val="24"/>
        </w:rPr>
      </w:pPr>
      <w:r w:rsidRPr="007C5BA3">
        <w:rPr>
          <w:rFonts w:ascii="David" w:hAnsi="David" w:cs="David" w:hint="cs"/>
          <w:sz w:val="24"/>
          <w:szCs w:val="24"/>
          <w:rtl/>
        </w:rPr>
        <w:t>באשר ל</w:t>
      </w:r>
      <w:r>
        <w:rPr>
          <w:rFonts w:ascii="David" w:hAnsi="David" w:cs="David" w:hint="cs"/>
          <w:sz w:val="24"/>
          <w:szCs w:val="24"/>
          <w:rtl/>
        </w:rPr>
        <w:t xml:space="preserve">מפגשים עם הסבתות, טוענת כי יש להמשיכם במתכונתם הנוכחית. המפגשים הללו </w:t>
      </w:r>
      <w:r w:rsidR="00F179CC">
        <w:rPr>
          <w:rFonts w:ascii="David" w:hAnsi="David" w:cs="David" w:hint="cs"/>
          <w:sz w:val="24"/>
          <w:szCs w:val="24"/>
          <w:rtl/>
        </w:rPr>
        <w:t>מ</w:t>
      </w:r>
      <w:r w:rsidRPr="007C5BA3">
        <w:rPr>
          <w:rFonts w:ascii="David" w:hAnsi="David" w:cs="David" w:hint="cs"/>
          <w:sz w:val="24"/>
          <w:szCs w:val="24"/>
          <w:rtl/>
        </w:rPr>
        <w:t xml:space="preserve">תקיימים על בסיס קבוע, </w:t>
      </w:r>
      <w:r w:rsidR="00F179CC">
        <w:rPr>
          <w:rFonts w:ascii="David" w:hAnsi="David" w:cs="David" w:hint="cs"/>
          <w:sz w:val="24"/>
          <w:szCs w:val="24"/>
          <w:rtl/>
        </w:rPr>
        <w:t xml:space="preserve">אחת לחודש, </w:t>
      </w:r>
      <w:r>
        <w:rPr>
          <w:rFonts w:ascii="David" w:hAnsi="David" w:cs="David" w:hint="cs"/>
          <w:sz w:val="24"/>
          <w:szCs w:val="24"/>
          <w:rtl/>
        </w:rPr>
        <w:t xml:space="preserve">כאשר הסבתות מגיעות כשהן </w:t>
      </w:r>
      <w:proofErr w:type="spellStart"/>
      <w:r w:rsidRPr="007C5BA3">
        <w:rPr>
          <w:rFonts w:ascii="David" w:hAnsi="David" w:cs="David" w:hint="cs"/>
          <w:sz w:val="24"/>
          <w:szCs w:val="24"/>
          <w:rtl/>
        </w:rPr>
        <w:t>מצויידות</w:t>
      </w:r>
      <w:proofErr w:type="spellEnd"/>
      <w:r w:rsidRPr="007C5BA3">
        <w:rPr>
          <w:rFonts w:ascii="David" w:hAnsi="David" w:cs="David" w:hint="cs"/>
          <w:sz w:val="24"/>
          <w:szCs w:val="24"/>
          <w:rtl/>
        </w:rPr>
        <w:t xml:space="preserve"> בבגדים, צעצועים ודברי מתיקה שנועדו לשמח את הילדה</w:t>
      </w:r>
      <w:r w:rsidR="00F179CC">
        <w:rPr>
          <w:rFonts w:ascii="David" w:hAnsi="David" w:cs="David" w:hint="cs"/>
          <w:sz w:val="24"/>
          <w:szCs w:val="24"/>
          <w:rtl/>
        </w:rPr>
        <w:t xml:space="preserve">. </w:t>
      </w:r>
      <w:r w:rsidRPr="007C5BA3">
        <w:rPr>
          <w:rFonts w:ascii="David" w:hAnsi="David" w:cs="David" w:hint="cs"/>
          <w:sz w:val="24"/>
          <w:szCs w:val="24"/>
          <w:rtl/>
        </w:rPr>
        <w:t xml:space="preserve">המפגשים </w:t>
      </w:r>
      <w:r w:rsidR="00F179CC">
        <w:rPr>
          <w:rFonts w:ascii="David" w:hAnsi="David" w:cs="David" w:hint="cs"/>
          <w:sz w:val="24"/>
          <w:szCs w:val="24"/>
          <w:rtl/>
        </w:rPr>
        <w:t xml:space="preserve">עצמם </w:t>
      </w:r>
      <w:r w:rsidRPr="007C5BA3">
        <w:rPr>
          <w:rFonts w:ascii="David" w:hAnsi="David" w:cs="David" w:hint="cs"/>
          <w:sz w:val="24"/>
          <w:szCs w:val="24"/>
          <w:rtl/>
        </w:rPr>
        <w:t>נמצאים במגמת שיפור מתמדת. ההורים האומנים אינם מתנגדים לקשר זה, הסבתות אינו מנסות לתפוס את מקומם והקטינה שמחה במפגש. הסבתות אף מ</w:t>
      </w:r>
      <w:r w:rsidR="00F179CC">
        <w:rPr>
          <w:rFonts w:ascii="David" w:hAnsi="David" w:cs="David" w:hint="cs"/>
          <w:sz w:val="24"/>
          <w:szCs w:val="24"/>
          <w:rtl/>
        </w:rPr>
        <w:t>ב</w:t>
      </w:r>
      <w:r w:rsidRPr="007C5BA3">
        <w:rPr>
          <w:rFonts w:ascii="David" w:hAnsi="David" w:cs="David" w:hint="cs"/>
          <w:sz w:val="24"/>
          <w:szCs w:val="24"/>
          <w:rtl/>
        </w:rPr>
        <w:t xml:space="preserve">יעות נכונות לקבל הדרכה לצורך שיפור נוסף במפגשים </w:t>
      </w:r>
      <w:proofErr w:type="spellStart"/>
      <w:r w:rsidRPr="007C5BA3">
        <w:rPr>
          <w:rFonts w:ascii="David" w:hAnsi="David" w:cs="David" w:hint="cs"/>
          <w:sz w:val="24"/>
          <w:szCs w:val="24"/>
          <w:rtl/>
        </w:rPr>
        <w:t>עימן</w:t>
      </w:r>
      <w:proofErr w:type="spellEnd"/>
      <w:r w:rsidRPr="007C5BA3">
        <w:rPr>
          <w:rFonts w:ascii="David" w:hAnsi="David" w:cs="David" w:hint="cs"/>
          <w:sz w:val="24"/>
          <w:szCs w:val="24"/>
          <w:rtl/>
        </w:rPr>
        <w:t xml:space="preserve">. </w:t>
      </w:r>
      <w:r w:rsidR="002A6630">
        <w:rPr>
          <w:rFonts w:ascii="David" w:hAnsi="David" w:cs="David" w:hint="cs"/>
          <w:sz w:val="24"/>
          <w:szCs w:val="24"/>
          <w:rtl/>
        </w:rPr>
        <w:t>נטען כי הגם ש</w:t>
      </w:r>
      <w:r w:rsidRPr="007C5BA3">
        <w:rPr>
          <w:rFonts w:ascii="David" w:hAnsi="David" w:cs="David" w:hint="cs"/>
          <w:sz w:val="24"/>
          <w:szCs w:val="24"/>
          <w:rtl/>
        </w:rPr>
        <w:t>הסבתא מצד האם קרובה יותר</w:t>
      </w:r>
      <w:r w:rsidR="002A6630">
        <w:rPr>
          <w:rFonts w:ascii="David" w:hAnsi="David" w:cs="David" w:hint="cs"/>
          <w:sz w:val="24"/>
          <w:szCs w:val="24"/>
          <w:rtl/>
        </w:rPr>
        <w:t xml:space="preserve"> והסבתא מצד האב רחוקה יותר, </w:t>
      </w:r>
      <w:r w:rsidRPr="007C5BA3">
        <w:rPr>
          <w:rFonts w:ascii="David" w:hAnsi="David" w:cs="David" w:hint="cs"/>
          <w:sz w:val="24"/>
          <w:szCs w:val="24"/>
          <w:rtl/>
        </w:rPr>
        <w:t>יחד הם משלימות זו את זו</w:t>
      </w:r>
      <w:r>
        <w:rPr>
          <w:rFonts w:ascii="David" w:hAnsi="David" w:cs="David" w:hint="cs"/>
          <w:sz w:val="24"/>
          <w:szCs w:val="24"/>
          <w:rtl/>
        </w:rPr>
        <w:t xml:space="preserve"> </w:t>
      </w:r>
      <w:r w:rsidRPr="007C5BA3">
        <w:rPr>
          <w:rFonts w:ascii="David" w:hAnsi="David" w:cs="David" w:hint="cs"/>
          <w:sz w:val="24"/>
          <w:szCs w:val="24"/>
          <w:rtl/>
        </w:rPr>
        <w:t xml:space="preserve">ויש לאפשר המשך קיום המפגשים בנוכחות שתיהן.  </w:t>
      </w:r>
    </w:p>
    <w:p w:rsidR="007C5BA3" w:rsidRPr="007C5BA3" w:rsidRDefault="007C5BA3" w:rsidP="007C5BA3">
      <w:pPr>
        <w:pStyle w:val="a3"/>
        <w:rPr>
          <w:rFonts w:ascii="David" w:hAnsi="David" w:cs="David"/>
          <w:sz w:val="24"/>
          <w:szCs w:val="24"/>
          <w:rtl/>
        </w:rPr>
      </w:pPr>
    </w:p>
    <w:p w:rsid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באשר למפגשים עם ההורים, </w:t>
      </w:r>
      <w:r w:rsidR="00F179CC">
        <w:rPr>
          <w:rFonts w:ascii="David" w:hAnsi="David" w:cs="David" w:hint="cs"/>
          <w:sz w:val="24"/>
          <w:szCs w:val="24"/>
          <w:rtl/>
        </w:rPr>
        <w:t xml:space="preserve">טוענת </w:t>
      </w:r>
      <w:r>
        <w:rPr>
          <w:rFonts w:ascii="David" w:hAnsi="David" w:cs="David" w:hint="cs"/>
          <w:sz w:val="24"/>
          <w:szCs w:val="24"/>
          <w:rtl/>
        </w:rPr>
        <w:t xml:space="preserve">כי יש לפתוח בהם לאלתר, לאור העובדה שנמצאת בהליך שיקום. תפיסת העולם שלפיה קיימת עדיפות לאימוץ סגור מצריכה בדיקה ועיון. לשיטתה, כל אימת שאימוץ פתוח יקדם את טובת הילד יש </w:t>
      </w:r>
      <w:proofErr w:type="spellStart"/>
      <w:r>
        <w:rPr>
          <w:rFonts w:ascii="David" w:hAnsi="David" w:cs="David" w:hint="cs"/>
          <w:sz w:val="24"/>
          <w:szCs w:val="24"/>
          <w:rtl/>
        </w:rPr>
        <w:t>לאפשרו</w:t>
      </w:r>
      <w:proofErr w:type="spellEnd"/>
      <w:r>
        <w:rPr>
          <w:rFonts w:ascii="David" w:hAnsi="David" w:cs="David" w:hint="cs"/>
          <w:sz w:val="24"/>
          <w:szCs w:val="24"/>
          <w:rtl/>
        </w:rPr>
        <w:t xml:space="preserve">. בעניין זה מפנה לפסיקה לפיה ניתן להתחיל באימוץ סגור ולעבור בהדרגה לאימוץ פתוח. </w:t>
      </w:r>
    </w:p>
    <w:p w:rsidR="007C5BA3" w:rsidRPr="007C5BA3" w:rsidRDefault="007C5BA3" w:rsidP="007C5BA3">
      <w:pPr>
        <w:pStyle w:val="a3"/>
        <w:rPr>
          <w:rFonts w:ascii="David" w:hAnsi="David" w:cs="David"/>
          <w:sz w:val="24"/>
          <w:szCs w:val="24"/>
          <w:rtl/>
        </w:rPr>
      </w:pPr>
    </w:p>
    <w:p w:rsidR="007C5BA3" w:rsidRDefault="007C5BA3" w:rsidP="007C5BA3">
      <w:pPr>
        <w:pStyle w:val="a3"/>
        <w:numPr>
          <w:ilvl w:val="0"/>
          <w:numId w:val="1"/>
        </w:numPr>
        <w:spacing w:line="360" w:lineRule="auto"/>
        <w:jc w:val="both"/>
        <w:rPr>
          <w:rFonts w:ascii="David" w:hAnsi="David" w:cs="David"/>
          <w:sz w:val="24"/>
          <w:szCs w:val="24"/>
        </w:rPr>
      </w:pPr>
      <w:r>
        <w:rPr>
          <w:rFonts w:ascii="David" w:hAnsi="David" w:cs="David" w:hint="cs"/>
          <w:sz w:val="24"/>
          <w:szCs w:val="24"/>
          <w:rtl/>
        </w:rPr>
        <w:t>טוענת כי בעניינו מתקיימות כלל הדרישות לצורך עניין זה:</w:t>
      </w:r>
    </w:p>
    <w:p w:rsidR="007C5BA3" w:rsidRDefault="007C5BA3" w:rsidP="007C5BA3">
      <w:pPr>
        <w:pStyle w:val="a3"/>
        <w:spacing w:line="360" w:lineRule="auto"/>
        <w:jc w:val="both"/>
        <w:rPr>
          <w:rFonts w:ascii="David" w:hAnsi="David" w:cs="David"/>
          <w:sz w:val="24"/>
          <w:szCs w:val="24"/>
          <w:rtl/>
        </w:rPr>
      </w:pPr>
      <w:r>
        <w:rPr>
          <w:rFonts w:ascii="David" w:hAnsi="David" w:cs="David" w:hint="cs"/>
          <w:sz w:val="24"/>
          <w:szCs w:val="24"/>
          <w:rtl/>
        </w:rPr>
        <w:t>מבחינת הקטינה, לא התקיים כל קשר טראומטי העלול להכביד על חידוש הקשר;</w:t>
      </w:r>
    </w:p>
    <w:p w:rsidR="007C5BA3" w:rsidRDefault="007C5BA3" w:rsidP="007C5BA3">
      <w:pPr>
        <w:pStyle w:val="a3"/>
        <w:spacing w:line="360" w:lineRule="auto"/>
        <w:jc w:val="both"/>
        <w:rPr>
          <w:rFonts w:ascii="David" w:hAnsi="David" w:cs="David"/>
          <w:sz w:val="24"/>
          <w:szCs w:val="24"/>
          <w:rtl/>
        </w:rPr>
      </w:pPr>
      <w:r>
        <w:rPr>
          <w:rFonts w:ascii="David" w:hAnsi="David" w:cs="David" w:hint="cs"/>
          <w:sz w:val="24"/>
          <w:szCs w:val="24"/>
          <w:rtl/>
        </w:rPr>
        <w:t>מבחינת ההורים הביולוגיים, הללו מסכימים לכך שהקטינה תמשיך לגדול אצל משפחת האומנה, אינם מנסים לתפוס את מקומם ולכן הד</w:t>
      </w:r>
      <w:r w:rsidR="00F179CC">
        <w:rPr>
          <w:rFonts w:ascii="David" w:hAnsi="David" w:cs="David" w:hint="cs"/>
          <w:sz w:val="24"/>
          <w:szCs w:val="24"/>
          <w:rtl/>
        </w:rPr>
        <w:t>בר לא יעורר כל קושי;</w:t>
      </w:r>
    </w:p>
    <w:p w:rsidR="007C5BA3" w:rsidRDefault="00F179CC" w:rsidP="007C5BA3">
      <w:pPr>
        <w:pStyle w:val="a3"/>
        <w:spacing w:line="360" w:lineRule="auto"/>
        <w:jc w:val="both"/>
        <w:rPr>
          <w:rFonts w:ascii="David" w:hAnsi="David" w:cs="David"/>
          <w:sz w:val="24"/>
          <w:szCs w:val="24"/>
          <w:rtl/>
        </w:rPr>
      </w:pPr>
      <w:r>
        <w:rPr>
          <w:rFonts w:ascii="David" w:hAnsi="David" w:cs="David" w:hint="cs"/>
          <w:sz w:val="24"/>
          <w:szCs w:val="24"/>
          <w:rtl/>
        </w:rPr>
        <w:t>ו</w:t>
      </w:r>
      <w:r w:rsidR="007C5BA3">
        <w:rPr>
          <w:rFonts w:ascii="David" w:hAnsi="David" w:cs="David" w:hint="cs"/>
          <w:sz w:val="24"/>
          <w:szCs w:val="24"/>
          <w:rtl/>
        </w:rPr>
        <w:t xml:space="preserve">מבחינת הורי האומנה, מדובר באנשים רגישים, המכירים החשיבות הקשר המשפחתי (כגון זה המתקיים עם הסבתות) ויש להניח כי ישתפו פעולה עם הליך זה. </w:t>
      </w:r>
    </w:p>
    <w:p w:rsidR="007C5BA3" w:rsidRDefault="007C5BA3" w:rsidP="007C5BA3">
      <w:pPr>
        <w:pStyle w:val="a3"/>
        <w:spacing w:line="360" w:lineRule="auto"/>
        <w:jc w:val="both"/>
        <w:rPr>
          <w:rFonts w:ascii="David" w:hAnsi="David" w:cs="David"/>
          <w:sz w:val="24"/>
          <w:szCs w:val="24"/>
          <w:rtl/>
        </w:rPr>
      </w:pPr>
      <w:r>
        <w:rPr>
          <w:rFonts w:ascii="David" w:hAnsi="David" w:cs="David" w:hint="cs"/>
          <w:sz w:val="24"/>
          <w:szCs w:val="24"/>
          <w:rtl/>
        </w:rPr>
        <w:t xml:space="preserve">לשיטתה, יש לקיים מפגשים אלה בליווי עו"ס השירות למען הילד, לטובת הילדה. </w:t>
      </w:r>
    </w:p>
    <w:p w:rsidR="00146A7B" w:rsidRDefault="00146A7B" w:rsidP="007C5BA3">
      <w:pPr>
        <w:pStyle w:val="a3"/>
        <w:spacing w:line="360" w:lineRule="auto"/>
        <w:jc w:val="both"/>
        <w:rPr>
          <w:rFonts w:ascii="David" w:hAnsi="David" w:cs="David"/>
          <w:sz w:val="24"/>
          <w:szCs w:val="24"/>
          <w:rtl/>
        </w:rPr>
      </w:pPr>
    </w:p>
    <w:p w:rsidR="007C5BA3" w:rsidRPr="007C5BA3" w:rsidRDefault="007C5BA3"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על יסוד דברים אלה מבקשת לא להכריז על הילדה בת אימוץ</w:t>
      </w:r>
      <w:r w:rsidR="00F179CC">
        <w:rPr>
          <w:rFonts w:ascii="David" w:hAnsi="David" w:cs="David" w:hint="cs"/>
          <w:sz w:val="24"/>
          <w:szCs w:val="24"/>
          <w:rtl/>
        </w:rPr>
        <w:t xml:space="preserve"> כלפיה</w:t>
      </w:r>
      <w:r>
        <w:rPr>
          <w:rFonts w:ascii="David" w:hAnsi="David" w:cs="David" w:hint="cs"/>
          <w:sz w:val="24"/>
          <w:szCs w:val="24"/>
          <w:rtl/>
        </w:rPr>
        <w:t xml:space="preserve"> ולבחון את מצבה השיקומי של</w:t>
      </w:r>
      <w:r w:rsidR="00F179CC">
        <w:rPr>
          <w:rFonts w:ascii="David" w:hAnsi="David" w:cs="David" w:hint="cs"/>
          <w:sz w:val="24"/>
          <w:szCs w:val="24"/>
          <w:rtl/>
        </w:rPr>
        <w:t>ה כ</w:t>
      </w:r>
      <w:r>
        <w:rPr>
          <w:rFonts w:ascii="David" w:hAnsi="David" w:cs="David" w:hint="cs"/>
          <w:sz w:val="24"/>
          <w:szCs w:val="24"/>
          <w:rtl/>
        </w:rPr>
        <w:t>אם בעוד כשנה</w:t>
      </w:r>
      <w:r w:rsidR="00F179CC">
        <w:rPr>
          <w:rFonts w:ascii="David" w:hAnsi="David" w:cs="David" w:hint="cs"/>
          <w:sz w:val="24"/>
          <w:szCs w:val="24"/>
          <w:rtl/>
        </w:rPr>
        <w:t>.</w:t>
      </w:r>
      <w:r>
        <w:rPr>
          <w:rFonts w:ascii="David" w:hAnsi="David" w:cs="David" w:hint="cs"/>
          <w:sz w:val="24"/>
          <w:szCs w:val="24"/>
          <w:rtl/>
        </w:rPr>
        <w:t xml:space="preserve"> במקביל, </w:t>
      </w:r>
      <w:r w:rsidR="00F179CC">
        <w:rPr>
          <w:rFonts w:ascii="David" w:hAnsi="David" w:cs="David" w:hint="cs"/>
          <w:sz w:val="24"/>
          <w:szCs w:val="24"/>
          <w:rtl/>
        </w:rPr>
        <w:t xml:space="preserve">מבקשת </w:t>
      </w:r>
      <w:r>
        <w:rPr>
          <w:rFonts w:ascii="David" w:hAnsi="David" w:cs="David" w:hint="cs"/>
          <w:sz w:val="24"/>
          <w:szCs w:val="24"/>
          <w:rtl/>
        </w:rPr>
        <w:t xml:space="preserve">לשמר הקשר עם הסבתות ולאפשר להורים להצטרף למפגשים אלה. </w:t>
      </w:r>
    </w:p>
    <w:p w:rsidR="007C5BA3" w:rsidRPr="00146A7B" w:rsidRDefault="007C5BA3" w:rsidP="007C5BA3">
      <w:pPr>
        <w:pStyle w:val="a3"/>
        <w:rPr>
          <w:rFonts w:ascii="David" w:hAnsi="David" w:cs="David"/>
          <w:sz w:val="24"/>
          <w:szCs w:val="24"/>
          <w:rtl/>
        </w:rPr>
      </w:pPr>
    </w:p>
    <w:p w:rsidR="007C5BA3" w:rsidRDefault="007C5BA3" w:rsidP="007C5BA3">
      <w:pPr>
        <w:pStyle w:val="a3"/>
        <w:rPr>
          <w:rFonts w:ascii="David" w:hAnsi="David" w:cs="David"/>
          <w:sz w:val="24"/>
          <w:szCs w:val="24"/>
          <w:rtl/>
        </w:rPr>
      </w:pPr>
    </w:p>
    <w:p w:rsidR="007C5BA3" w:rsidRPr="007C5BA3" w:rsidRDefault="007C5BA3" w:rsidP="00146A7B">
      <w:pPr>
        <w:rPr>
          <w:rFonts w:ascii="David" w:hAnsi="David" w:cs="David"/>
          <w:b/>
          <w:bCs/>
          <w:sz w:val="24"/>
          <w:szCs w:val="24"/>
          <w:u w:val="single"/>
          <w:rtl/>
        </w:rPr>
      </w:pPr>
      <w:r w:rsidRPr="007C5BA3">
        <w:rPr>
          <w:rFonts w:ascii="David" w:hAnsi="David" w:cs="David" w:hint="cs"/>
          <w:b/>
          <w:bCs/>
          <w:sz w:val="24"/>
          <w:szCs w:val="24"/>
          <w:u w:val="single"/>
          <w:rtl/>
        </w:rPr>
        <w:t xml:space="preserve">עיקרי </w:t>
      </w:r>
      <w:r w:rsidR="00146A7B">
        <w:rPr>
          <w:rFonts w:ascii="David" w:hAnsi="David" w:cs="David" w:hint="cs"/>
          <w:b/>
          <w:bCs/>
          <w:sz w:val="24"/>
          <w:szCs w:val="24"/>
          <w:u w:val="single"/>
          <w:rtl/>
        </w:rPr>
        <w:t>טענו</w:t>
      </w:r>
      <w:r w:rsidRPr="007C5BA3">
        <w:rPr>
          <w:rFonts w:ascii="David" w:hAnsi="David" w:cs="David" w:hint="cs"/>
          <w:b/>
          <w:bCs/>
          <w:sz w:val="24"/>
          <w:szCs w:val="24"/>
          <w:u w:val="single"/>
          <w:rtl/>
        </w:rPr>
        <w:t>ת האב הביולוגי</w:t>
      </w:r>
    </w:p>
    <w:p w:rsidR="007C5BA3" w:rsidRDefault="007C5BA3" w:rsidP="007C5BA3">
      <w:pPr>
        <w:pStyle w:val="a3"/>
        <w:rPr>
          <w:rFonts w:ascii="David" w:hAnsi="David" w:cs="David"/>
          <w:b/>
          <w:bCs/>
          <w:sz w:val="24"/>
          <w:szCs w:val="24"/>
          <w:u w:val="single"/>
          <w:rtl/>
        </w:rPr>
      </w:pPr>
    </w:p>
    <w:p w:rsidR="00146A7B" w:rsidRDefault="00146A7B" w:rsidP="00F179CC">
      <w:pPr>
        <w:pStyle w:val="a3"/>
        <w:numPr>
          <w:ilvl w:val="0"/>
          <w:numId w:val="1"/>
        </w:numPr>
        <w:spacing w:line="360" w:lineRule="auto"/>
        <w:jc w:val="both"/>
        <w:rPr>
          <w:rFonts w:ascii="David" w:hAnsi="David" w:cs="David"/>
          <w:sz w:val="24"/>
          <w:szCs w:val="24"/>
        </w:rPr>
      </w:pPr>
      <w:r w:rsidRPr="00F179CC">
        <w:rPr>
          <w:rFonts w:ascii="David" w:hAnsi="David" w:cs="David" w:hint="cs"/>
          <w:sz w:val="24"/>
          <w:szCs w:val="24"/>
          <w:rtl/>
        </w:rPr>
        <w:lastRenderedPageBreak/>
        <w:t xml:space="preserve">האב </w:t>
      </w:r>
      <w:r w:rsidR="00F179CC" w:rsidRPr="00F179CC">
        <w:rPr>
          <w:rFonts w:ascii="David" w:hAnsi="David" w:cs="David" w:hint="cs"/>
          <w:sz w:val="24"/>
          <w:szCs w:val="24"/>
          <w:rtl/>
        </w:rPr>
        <w:t xml:space="preserve">מציין כי הוא עצמו גדל ללא אב, דבר שגרם לו קשיים רבים שהובילו </w:t>
      </w:r>
      <w:proofErr w:type="spellStart"/>
      <w:r w:rsidR="00F179CC" w:rsidRPr="00F179CC">
        <w:rPr>
          <w:rFonts w:ascii="David" w:hAnsi="David" w:cs="David" w:hint="cs"/>
          <w:sz w:val="24"/>
          <w:szCs w:val="24"/>
          <w:rtl/>
        </w:rPr>
        <w:t>לנסיונות</w:t>
      </w:r>
      <w:proofErr w:type="spellEnd"/>
      <w:r w:rsidR="00F179CC" w:rsidRPr="00F179CC">
        <w:rPr>
          <w:rFonts w:ascii="David" w:hAnsi="David" w:cs="David" w:hint="cs"/>
          <w:sz w:val="24"/>
          <w:szCs w:val="24"/>
          <w:rtl/>
        </w:rPr>
        <w:t xml:space="preserve"> אובדניים ולמאסרים. בזכות </w:t>
      </w:r>
      <w:proofErr w:type="spellStart"/>
      <w:r w:rsidR="00F179CC" w:rsidRPr="00F179CC">
        <w:rPr>
          <w:rFonts w:ascii="David" w:hAnsi="David" w:cs="David" w:hint="cs"/>
          <w:sz w:val="24"/>
          <w:szCs w:val="24"/>
          <w:rtl/>
        </w:rPr>
        <w:t>אימו</w:t>
      </w:r>
      <w:proofErr w:type="spellEnd"/>
      <w:r w:rsidR="00F179CC" w:rsidRPr="00F179CC">
        <w:rPr>
          <w:rFonts w:ascii="David" w:hAnsi="David" w:cs="David" w:hint="cs"/>
          <w:sz w:val="24"/>
          <w:szCs w:val="24"/>
          <w:rtl/>
        </w:rPr>
        <w:t xml:space="preserve">, מנסה להשתקם. </w:t>
      </w:r>
      <w:r w:rsidRPr="00F179CC">
        <w:rPr>
          <w:rFonts w:ascii="David" w:hAnsi="David" w:cs="David" w:hint="cs"/>
          <w:sz w:val="24"/>
          <w:szCs w:val="24"/>
          <w:rtl/>
        </w:rPr>
        <w:t>מקיים זוגיות עם ה</w:t>
      </w:r>
      <w:r w:rsidR="00CD7168" w:rsidRPr="00F179CC">
        <w:rPr>
          <w:rFonts w:ascii="David" w:hAnsi="David" w:cs="David" w:hint="cs"/>
          <w:sz w:val="24"/>
          <w:szCs w:val="24"/>
          <w:rtl/>
        </w:rPr>
        <w:t>אם</w:t>
      </w:r>
      <w:r w:rsidRPr="00F179CC">
        <w:rPr>
          <w:rFonts w:ascii="David" w:hAnsi="David" w:cs="David" w:hint="cs"/>
          <w:sz w:val="24"/>
          <w:szCs w:val="24"/>
          <w:rtl/>
        </w:rPr>
        <w:t xml:space="preserve"> משך כשבע שנים, לרבות מגורים משותפים בבית </w:t>
      </w:r>
      <w:proofErr w:type="spellStart"/>
      <w:r w:rsidRPr="00F179CC">
        <w:rPr>
          <w:rFonts w:ascii="David" w:hAnsi="David" w:cs="David" w:hint="cs"/>
          <w:sz w:val="24"/>
          <w:szCs w:val="24"/>
          <w:rtl/>
        </w:rPr>
        <w:t>אימו</w:t>
      </w:r>
      <w:proofErr w:type="spellEnd"/>
      <w:r w:rsidRPr="00F179CC">
        <w:rPr>
          <w:rFonts w:ascii="David" w:hAnsi="David" w:cs="David" w:hint="cs"/>
          <w:sz w:val="24"/>
          <w:szCs w:val="24"/>
          <w:rtl/>
        </w:rPr>
        <w:t>, לסירוגין. עוד טוען כי חרף מחלת הסכיזופרניה בה הוא לוקה, עובד תהליך שיקו</w:t>
      </w:r>
      <w:r w:rsidR="00F179CC" w:rsidRPr="00F179CC">
        <w:rPr>
          <w:rFonts w:ascii="David" w:hAnsi="David" w:cs="David" w:hint="cs"/>
          <w:sz w:val="24"/>
          <w:szCs w:val="24"/>
          <w:rtl/>
        </w:rPr>
        <w:t>ם</w:t>
      </w:r>
      <w:r w:rsidRPr="00F179CC">
        <w:rPr>
          <w:rFonts w:ascii="David" w:hAnsi="David" w:cs="David" w:hint="cs"/>
          <w:sz w:val="24"/>
          <w:szCs w:val="24"/>
          <w:rtl/>
        </w:rPr>
        <w:t xml:space="preserve"> לשם גמילה מסמים ואלכוהול. </w:t>
      </w:r>
    </w:p>
    <w:p w:rsidR="00F179CC" w:rsidRPr="00F179CC" w:rsidRDefault="00F179CC" w:rsidP="00F179CC">
      <w:pPr>
        <w:pStyle w:val="a3"/>
        <w:spacing w:line="360" w:lineRule="auto"/>
        <w:jc w:val="both"/>
        <w:rPr>
          <w:rFonts w:ascii="David" w:hAnsi="David" w:cs="David"/>
          <w:sz w:val="24"/>
          <w:szCs w:val="24"/>
        </w:rPr>
      </w:pPr>
    </w:p>
    <w:p w:rsidR="00146A7B" w:rsidRDefault="00146A7B"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w:t>
      </w:r>
      <w:r w:rsidR="00F179CC">
        <w:rPr>
          <w:rFonts w:ascii="David" w:hAnsi="David" w:cs="David" w:hint="cs"/>
          <w:sz w:val="24"/>
          <w:szCs w:val="24"/>
          <w:rtl/>
        </w:rPr>
        <w:t xml:space="preserve">מציין כי </w:t>
      </w:r>
      <w:r>
        <w:rPr>
          <w:rFonts w:ascii="David" w:hAnsi="David" w:cs="David" w:hint="cs"/>
          <w:sz w:val="24"/>
          <w:szCs w:val="24"/>
          <w:rtl/>
        </w:rPr>
        <w:t xml:space="preserve">מודע לכך שבשלב זה טובת הילדה להמשיך ולגדול אצל משפחת האומנה הנוכחית, אך </w:t>
      </w:r>
      <w:r w:rsidR="00F179CC">
        <w:rPr>
          <w:rFonts w:ascii="David" w:hAnsi="David" w:cs="David" w:hint="cs"/>
          <w:sz w:val="24"/>
          <w:szCs w:val="24"/>
          <w:rtl/>
        </w:rPr>
        <w:t xml:space="preserve">הוא </w:t>
      </w:r>
      <w:r>
        <w:rPr>
          <w:rFonts w:ascii="David" w:hAnsi="David" w:cs="David" w:hint="cs"/>
          <w:sz w:val="24"/>
          <w:szCs w:val="24"/>
          <w:rtl/>
        </w:rPr>
        <w:t xml:space="preserve">שואף להיות מעורב בחייה בעתיד, כאשר תגיע לגיל בגרות. מציין כי אינו מעוניין לבלבל אותה בשלב זה.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sidRPr="00C96826">
        <w:rPr>
          <w:rFonts w:ascii="David" w:hAnsi="David" w:cs="David" w:hint="cs"/>
          <w:sz w:val="24"/>
          <w:szCs w:val="24"/>
          <w:rtl/>
        </w:rPr>
        <w:t xml:space="preserve">עוד מציין כי נמצא בתהליך של מינוי </w:t>
      </w:r>
      <w:proofErr w:type="spellStart"/>
      <w:r w:rsidRPr="00C96826">
        <w:rPr>
          <w:rFonts w:ascii="David" w:hAnsi="David" w:cs="David" w:hint="cs"/>
          <w:sz w:val="24"/>
          <w:szCs w:val="24"/>
          <w:rtl/>
        </w:rPr>
        <w:t>אימו</w:t>
      </w:r>
      <w:proofErr w:type="spellEnd"/>
      <w:r w:rsidRPr="00C96826">
        <w:rPr>
          <w:rFonts w:ascii="David" w:hAnsi="David" w:cs="David" w:hint="cs"/>
          <w:sz w:val="24"/>
          <w:szCs w:val="24"/>
          <w:rtl/>
        </w:rPr>
        <w:t xml:space="preserve"> </w:t>
      </w:r>
      <w:proofErr w:type="spellStart"/>
      <w:r w:rsidRPr="00C96826">
        <w:rPr>
          <w:rFonts w:ascii="David" w:hAnsi="David" w:cs="David" w:hint="cs"/>
          <w:sz w:val="24"/>
          <w:szCs w:val="24"/>
          <w:rtl/>
        </w:rPr>
        <w:t>כאפוט</w:t>
      </w:r>
      <w:proofErr w:type="spellEnd"/>
      <w:r w:rsidRPr="00C96826">
        <w:rPr>
          <w:rFonts w:ascii="David" w:hAnsi="David" w:cs="David" w:hint="cs"/>
          <w:sz w:val="24"/>
          <w:szCs w:val="24"/>
          <w:rtl/>
        </w:rPr>
        <w:t xml:space="preserve">' עליו, בין השאר </w:t>
      </w:r>
      <w:r w:rsidR="00F179CC" w:rsidRPr="00C96826">
        <w:rPr>
          <w:rFonts w:ascii="David" w:hAnsi="David" w:cs="David" w:hint="cs"/>
          <w:sz w:val="24"/>
          <w:szCs w:val="24"/>
          <w:rtl/>
        </w:rPr>
        <w:t>כדי</w:t>
      </w:r>
      <w:r w:rsidRPr="00C96826">
        <w:rPr>
          <w:rFonts w:ascii="David" w:hAnsi="David" w:cs="David" w:hint="cs"/>
          <w:sz w:val="24"/>
          <w:szCs w:val="24"/>
          <w:rtl/>
        </w:rPr>
        <w:t xml:space="preserve"> לסייע לו לחתום</w:t>
      </w:r>
      <w:r>
        <w:rPr>
          <w:rFonts w:ascii="David" w:hAnsi="David" w:cs="David" w:hint="cs"/>
          <w:sz w:val="24"/>
          <w:szCs w:val="24"/>
          <w:rtl/>
        </w:rPr>
        <w:t xml:space="preserve"> על מסמכים רפואיים </w:t>
      </w:r>
      <w:r w:rsidR="00F179CC">
        <w:rPr>
          <w:rFonts w:ascii="David" w:hAnsi="David" w:cs="David" w:hint="cs"/>
          <w:sz w:val="24"/>
          <w:szCs w:val="24"/>
          <w:rtl/>
        </w:rPr>
        <w:t>בשל</w:t>
      </w:r>
      <w:r>
        <w:rPr>
          <w:rFonts w:ascii="David" w:hAnsi="David" w:cs="David" w:hint="cs"/>
          <w:sz w:val="24"/>
          <w:szCs w:val="24"/>
          <w:rtl/>
        </w:rPr>
        <w:t xml:space="preserve"> </w:t>
      </w:r>
      <w:r w:rsidR="00F179CC">
        <w:rPr>
          <w:rFonts w:ascii="David" w:hAnsi="David" w:cs="David" w:hint="cs"/>
          <w:sz w:val="24"/>
          <w:szCs w:val="24"/>
          <w:rtl/>
        </w:rPr>
        <w:t>ה</w:t>
      </w:r>
      <w:r>
        <w:rPr>
          <w:rFonts w:ascii="David" w:hAnsi="David" w:cs="David" w:hint="cs"/>
          <w:sz w:val="24"/>
          <w:szCs w:val="24"/>
          <w:rtl/>
        </w:rPr>
        <w:t xml:space="preserve">קושי שלו בעניין זה ולכך שעליו לעבור ניתוח קטרקט בעינו.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טוען כי טובת הקטינה בשימור הקשר עם שתי הסבתות, תוך הגדלת היקף המפגשים עם </w:t>
      </w:r>
      <w:proofErr w:type="spellStart"/>
      <w:r>
        <w:rPr>
          <w:rFonts w:ascii="David" w:hAnsi="David" w:cs="David" w:hint="cs"/>
          <w:sz w:val="24"/>
          <w:szCs w:val="24"/>
          <w:rtl/>
        </w:rPr>
        <w:t>אימו</w:t>
      </w:r>
      <w:proofErr w:type="spellEnd"/>
      <w:r>
        <w:rPr>
          <w:rFonts w:ascii="David" w:hAnsi="David" w:cs="David" w:hint="cs"/>
          <w:sz w:val="24"/>
          <w:szCs w:val="24"/>
          <w:rtl/>
        </w:rPr>
        <w:t xml:space="preserve">, לאור חוות דעת המומחית לפיה מגלה התחשבות רבה יותר ברצונותיה של הילדה, לעומת אימה של האם, אשר מצפה מהקטינה לרצות אותה בנשיקות וחיבוקים.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באשר לקשר </w:t>
      </w:r>
      <w:r w:rsidR="00F179CC">
        <w:rPr>
          <w:rFonts w:ascii="David" w:hAnsi="David" w:cs="David" w:hint="cs"/>
          <w:sz w:val="24"/>
          <w:szCs w:val="24"/>
          <w:rtl/>
        </w:rPr>
        <w:t xml:space="preserve">של הילדה </w:t>
      </w:r>
      <w:proofErr w:type="spellStart"/>
      <w:r w:rsidR="00F179CC">
        <w:rPr>
          <w:rFonts w:ascii="David" w:hAnsi="David" w:cs="David" w:hint="cs"/>
          <w:sz w:val="24"/>
          <w:szCs w:val="24"/>
          <w:rtl/>
        </w:rPr>
        <w:t>עימו</w:t>
      </w:r>
      <w:proofErr w:type="spellEnd"/>
      <w:r>
        <w:rPr>
          <w:rFonts w:ascii="David" w:hAnsi="David" w:cs="David" w:hint="cs"/>
          <w:sz w:val="24"/>
          <w:szCs w:val="24"/>
          <w:rtl/>
        </w:rPr>
        <w:t>, ט</w:t>
      </w:r>
      <w:r w:rsidR="00F179CC">
        <w:rPr>
          <w:rFonts w:ascii="David" w:hAnsi="David" w:cs="David" w:hint="cs"/>
          <w:sz w:val="24"/>
          <w:szCs w:val="24"/>
          <w:rtl/>
        </w:rPr>
        <w:t>ו</w:t>
      </w:r>
      <w:r>
        <w:rPr>
          <w:rFonts w:ascii="David" w:hAnsi="David" w:cs="David" w:hint="cs"/>
          <w:sz w:val="24"/>
          <w:szCs w:val="24"/>
          <w:rtl/>
        </w:rPr>
        <w:t>ע</w:t>
      </w:r>
      <w:r w:rsidR="00F179CC">
        <w:rPr>
          <w:rFonts w:ascii="David" w:hAnsi="David" w:cs="David" w:hint="cs"/>
          <w:sz w:val="24"/>
          <w:szCs w:val="24"/>
          <w:rtl/>
        </w:rPr>
        <w:t>ן</w:t>
      </w:r>
      <w:r>
        <w:rPr>
          <w:rFonts w:ascii="David" w:hAnsi="David" w:cs="David" w:hint="cs"/>
          <w:sz w:val="24"/>
          <w:szCs w:val="24"/>
          <w:rtl/>
        </w:rPr>
        <w:t xml:space="preserve"> כי בכפוף לשיקומו המלא ולהמלצות </w:t>
      </w:r>
      <w:proofErr w:type="spellStart"/>
      <w:r>
        <w:rPr>
          <w:rFonts w:ascii="David" w:hAnsi="David" w:cs="David" w:hint="cs"/>
          <w:sz w:val="24"/>
          <w:szCs w:val="24"/>
          <w:rtl/>
        </w:rPr>
        <w:t>העו"ס</w:t>
      </w:r>
      <w:proofErr w:type="spellEnd"/>
      <w:r>
        <w:rPr>
          <w:rFonts w:ascii="David" w:hAnsi="David" w:cs="David" w:hint="cs"/>
          <w:sz w:val="24"/>
          <w:szCs w:val="24"/>
          <w:rtl/>
        </w:rPr>
        <w:t xml:space="preserve">, יש לאפשר </w:t>
      </w:r>
      <w:r w:rsidR="00F179CC">
        <w:rPr>
          <w:rFonts w:ascii="David" w:hAnsi="David" w:cs="David" w:hint="cs"/>
          <w:sz w:val="24"/>
          <w:szCs w:val="24"/>
          <w:rtl/>
        </w:rPr>
        <w:t xml:space="preserve">את הדבר, במסגרת של מפגשים.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סיכומו של דבר, מסכים להמשך גידול הילדה אצל משפחת האומנה, תוך שמירת הקשר עם הסבתות וחידוש הקשר </w:t>
      </w:r>
      <w:proofErr w:type="spellStart"/>
      <w:r>
        <w:rPr>
          <w:rFonts w:ascii="David" w:hAnsi="David" w:cs="David" w:hint="cs"/>
          <w:sz w:val="24"/>
          <w:szCs w:val="24"/>
          <w:rtl/>
        </w:rPr>
        <w:t>עימו</w:t>
      </w:r>
      <w:proofErr w:type="spellEnd"/>
      <w:r>
        <w:rPr>
          <w:rFonts w:ascii="David" w:hAnsi="David" w:cs="David" w:hint="cs"/>
          <w:sz w:val="24"/>
          <w:szCs w:val="24"/>
          <w:rtl/>
        </w:rPr>
        <w:t xml:space="preserve"> כאשר יסיים את הליך השיקום. </w:t>
      </w:r>
    </w:p>
    <w:p w:rsidR="00146A7B" w:rsidRPr="00146A7B" w:rsidRDefault="00146A7B" w:rsidP="00146A7B">
      <w:pPr>
        <w:pStyle w:val="a3"/>
        <w:spacing w:line="360" w:lineRule="auto"/>
        <w:jc w:val="both"/>
        <w:rPr>
          <w:rFonts w:ascii="David" w:hAnsi="David" w:cs="David"/>
          <w:sz w:val="24"/>
          <w:szCs w:val="24"/>
          <w:rtl/>
        </w:rPr>
      </w:pPr>
    </w:p>
    <w:p w:rsidR="00146A7B" w:rsidRPr="007C5BA3" w:rsidRDefault="00146A7B" w:rsidP="007C5BA3">
      <w:pPr>
        <w:pStyle w:val="a3"/>
        <w:rPr>
          <w:rFonts w:ascii="David" w:hAnsi="David" w:cs="David"/>
          <w:b/>
          <w:bCs/>
          <w:sz w:val="24"/>
          <w:szCs w:val="24"/>
          <w:u w:val="single"/>
          <w:rtl/>
        </w:rPr>
      </w:pPr>
    </w:p>
    <w:p w:rsidR="007C5BA3" w:rsidRPr="007C5BA3" w:rsidRDefault="007C5BA3" w:rsidP="00146A7B">
      <w:pPr>
        <w:rPr>
          <w:rFonts w:ascii="David" w:hAnsi="David" w:cs="David"/>
          <w:b/>
          <w:bCs/>
          <w:sz w:val="24"/>
          <w:szCs w:val="24"/>
          <w:u w:val="single"/>
          <w:rtl/>
        </w:rPr>
      </w:pPr>
      <w:r w:rsidRPr="007C5BA3">
        <w:rPr>
          <w:rFonts w:ascii="David" w:hAnsi="David" w:cs="David" w:hint="cs"/>
          <w:b/>
          <w:bCs/>
          <w:sz w:val="24"/>
          <w:szCs w:val="24"/>
          <w:u w:val="single"/>
          <w:rtl/>
        </w:rPr>
        <w:t xml:space="preserve">עיקרי </w:t>
      </w:r>
      <w:r w:rsidR="00146A7B">
        <w:rPr>
          <w:rFonts w:ascii="David" w:hAnsi="David" w:cs="David" w:hint="cs"/>
          <w:b/>
          <w:bCs/>
          <w:sz w:val="24"/>
          <w:szCs w:val="24"/>
          <w:u w:val="single"/>
          <w:rtl/>
        </w:rPr>
        <w:t>טענו</w:t>
      </w:r>
      <w:r w:rsidRPr="007C5BA3">
        <w:rPr>
          <w:rFonts w:ascii="David" w:hAnsi="David" w:cs="David" w:hint="cs"/>
          <w:b/>
          <w:bCs/>
          <w:sz w:val="24"/>
          <w:szCs w:val="24"/>
          <w:u w:val="single"/>
          <w:rtl/>
        </w:rPr>
        <w:t xml:space="preserve">ת </w:t>
      </w:r>
      <w:proofErr w:type="spellStart"/>
      <w:r w:rsidRPr="007C5BA3">
        <w:rPr>
          <w:rFonts w:ascii="David" w:hAnsi="David" w:cs="David" w:hint="cs"/>
          <w:b/>
          <w:bCs/>
          <w:sz w:val="24"/>
          <w:szCs w:val="24"/>
          <w:u w:val="single"/>
          <w:rtl/>
        </w:rPr>
        <w:t>האפוט</w:t>
      </w:r>
      <w:proofErr w:type="spellEnd"/>
      <w:r w:rsidRPr="007C5BA3">
        <w:rPr>
          <w:rFonts w:ascii="David" w:hAnsi="David" w:cs="David" w:hint="cs"/>
          <w:b/>
          <w:bCs/>
          <w:sz w:val="24"/>
          <w:szCs w:val="24"/>
          <w:u w:val="single"/>
          <w:rtl/>
        </w:rPr>
        <w:t>' לדין</w:t>
      </w:r>
    </w:p>
    <w:p w:rsidR="007C5BA3" w:rsidRDefault="007C5BA3" w:rsidP="007C5BA3">
      <w:pPr>
        <w:pStyle w:val="a3"/>
        <w:rPr>
          <w:rFonts w:ascii="David" w:hAnsi="David" w:cs="David"/>
          <w:b/>
          <w:bCs/>
          <w:sz w:val="24"/>
          <w:szCs w:val="24"/>
          <w:u w:val="single"/>
          <w:rtl/>
        </w:rPr>
      </w:pPr>
    </w:p>
    <w:p w:rsidR="00146A7B" w:rsidRDefault="00146A7B" w:rsidP="00F179CC">
      <w:pPr>
        <w:pStyle w:val="a3"/>
        <w:numPr>
          <w:ilvl w:val="0"/>
          <w:numId w:val="1"/>
        </w:numPr>
        <w:spacing w:line="360" w:lineRule="auto"/>
        <w:jc w:val="both"/>
        <w:rPr>
          <w:rFonts w:ascii="David" w:hAnsi="David" w:cs="David"/>
          <w:sz w:val="24"/>
          <w:szCs w:val="24"/>
        </w:rPr>
      </w:pPr>
      <w:r w:rsidRPr="00146A7B">
        <w:rPr>
          <w:rFonts w:ascii="David" w:hAnsi="David" w:cs="David" w:hint="cs"/>
          <w:sz w:val="24"/>
          <w:szCs w:val="24"/>
          <w:rtl/>
        </w:rPr>
        <w:t>בפתח סיכומיה מציינ</w:t>
      </w:r>
      <w:r>
        <w:rPr>
          <w:rFonts w:ascii="David" w:hAnsi="David" w:cs="David" w:hint="cs"/>
          <w:sz w:val="24"/>
          <w:szCs w:val="24"/>
          <w:rtl/>
        </w:rPr>
        <w:t>ת</w:t>
      </w:r>
      <w:r w:rsidRPr="00146A7B">
        <w:rPr>
          <w:rFonts w:ascii="David" w:hAnsi="David" w:cs="David" w:hint="cs"/>
          <w:sz w:val="24"/>
          <w:szCs w:val="24"/>
          <w:rtl/>
        </w:rPr>
        <w:t xml:space="preserve"> כי מלווה את הפעוטה כמעט מיום </w:t>
      </w:r>
      <w:proofErr w:type="spellStart"/>
      <w:r w:rsidRPr="00146A7B">
        <w:rPr>
          <w:rFonts w:ascii="David" w:hAnsi="David" w:cs="David" w:hint="cs"/>
          <w:sz w:val="24"/>
          <w:szCs w:val="24"/>
          <w:rtl/>
        </w:rPr>
        <w:t>היוולדה</w:t>
      </w:r>
      <w:proofErr w:type="spellEnd"/>
      <w:r w:rsidRPr="00146A7B">
        <w:rPr>
          <w:rFonts w:ascii="David" w:hAnsi="David" w:cs="David" w:hint="cs"/>
          <w:sz w:val="24"/>
          <w:szCs w:val="24"/>
          <w:rtl/>
        </w:rPr>
        <w:t xml:space="preserve">, במסגרת ההליכים בבית המשפט לנוער. </w:t>
      </w:r>
      <w:r>
        <w:rPr>
          <w:rFonts w:ascii="David" w:hAnsi="David" w:cs="David" w:hint="cs"/>
          <w:sz w:val="24"/>
          <w:szCs w:val="24"/>
          <w:rtl/>
        </w:rPr>
        <w:t xml:space="preserve">מציינת כי מיום לידתה המשיבים לא היו אלה שהעניקו לה חום ואהבה. בתחילה היו אלה אחיות בית החולים, לאחר מכן משפחת הקלט ולבסוף משפחת האומנה המיטיבה, </w:t>
      </w:r>
      <w:proofErr w:type="spellStart"/>
      <w:r>
        <w:rPr>
          <w:rFonts w:ascii="David" w:hAnsi="David" w:cs="David" w:hint="cs"/>
          <w:sz w:val="24"/>
          <w:szCs w:val="24"/>
          <w:rtl/>
        </w:rPr>
        <w:t>עימה</w:t>
      </w:r>
      <w:proofErr w:type="spellEnd"/>
      <w:r>
        <w:rPr>
          <w:rFonts w:ascii="David" w:hAnsi="David" w:cs="David" w:hint="cs"/>
          <w:sz w:val="24"/>
          <w:szCs w:val="24"/>
          <w:rtl/>
        </w:rPr>
        <w:t xml:space="preserve"> גדלה הפעוטה עד היום, המספקת לה בית יציב ובטוח. </w:t>
      </w:r>
    </w:p>
    <w:p w:rsidR="00146A7B" w:rsidRDefault="00146A7B" w:rsidP="00146A7B">
      <w:pPr>
        <w:pStyle w:val="a3"/>
        <w:spacing w:line="360" w:lineRule="auto"/>
        <w:jc w:val="both"/>
        <w:rPr>
          <w:rFonts w:ascii="David" w:hAnsi="David" w:cs="David"/>
          <w:sz w:val="24"/>
          <w:szCs w:val="24"/>
        </w:rPr>
      </w:pPr>
    </w:p>
    <w:p w:rsidR="00146A7B" w:rsidRDefault="00F179CC"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מציינת כי </w:t>
      </w:r>
      <w:r w:rsidR="00146A7B">
        <w:rPr>
          <w:rFonts w:ascii="David" w:hAnsi="David" w:cs="David" w:hint="cs"/>
          <w:sz w:val="24"/>
          <w:szCs w:val="24"/>
          <w:rtl/>
        </w:rPr>
        <w:t xml:space="preserve">לקטינה אין דמויות הוריות אחרות למעט הורי האומנה. לצד דברים אלה ממשיכה לפגוש בצמד הסבתות אחת לחודש.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sidRPr="00146A7B">
        <w:rPr>
          <w:rFonts w:ascii="David" w:hAnsi="David" w:cs="David" w:hint="cs"/>
          <w:sz w:val="24"/>
          <w:szCs w:val="24"/>
          <w:rtl/>
        </w:rPr>
        <w:t>באש</w:t>
      </w:r>
      <w:r w:rsidR="00F179CC">
        <w:rPr>
          <w:rFonts w:ascii="David" w:hAnsi="David" w:cs="David" w:hint="cs"/>
          <w:sz w:val="24"/>
          <w:szCs w:val="24"/>
          <w:rtl/>
        </w:rPr>
        <w:t>ר לאם, מציינת כי חרף הצהרותיה, מ</w:t>
      </w:r>
      <w:r w:rsidRPr="00146A7B">
        <w:rPr>
          <w:rFonts w:ascii="David" w:hAnsi="David" w:cs="David" w:hint="cs"/>
          <w:sz w:val="24"/>
          <w:szCs w:val="24"/>
          <w:rtl/>
        </w:rPr>
        <w:t>עולם לא גי</w:t>
      </w:r>
      <w:r>
        <w:rPr>
          <w:rFonts w:ascii="David" w:hAnsi="David" w:cs="David" w:hint="cs"/>
          <w:sz w:val="24"/>
          <w:szCs w:val="24"/>
          <w:rtl/>
        </w:rPr>
        <w:t xml:space="preserve">לתה אחריות. גם במהלך ישיבת ההוכחות עם המומחית בחרה להיעלם מהדיון, למרות שאמורה </w:t>
      </w:r>
      <w:proofErr w:type="spellStart"/>
      <w:r>
        <w:rPr>
          <w:rFonts w:ascii="David" w:hAnsi="David" w:cs="David" w:hint="cs"/>
          <w:sz w:val="24"/>
          <w:szCs w:val="24"/>
          <w:rtl/>
        </w:rPr>
        <w:t>היתה</w:t>
      </w:r>
      <w:proofErr w:type="spellEnd"/>
      <w:r>
        <w:rPr>
          <w:rFonts w:ascii="David" w:hAnsi="David" w:cs="David" w:hint="cs"/>
          <w:sz w:val="24"/>
          <w:szCs w:val="24"/>
          <w:rtl/>
        </w:rPr>
        <w:t xml:space="preserve"> ל</w:t>
      </w:r>
      <w:r w:rsidR="00F179CC">
        <w:rPr>
          <w:rFonts w:ascii="David" w:hAnsi="David" w:cs="David" w:hint="cs"/>
          <w:sz w:val="24"/>
          <w:szCs w:val="24"/>
          <w:rtl/>
        </w:rPr>
        <w:t xml:space="preserve">מסור עדותה לאחר עדות </w:t>
      </w:r>
      <w:r>
        <w:rPr>
          <w:rFonts w:ascii="David" w:hAnsi="David" w:cs="David" w:hint="cs"/>
          <w:sz w:val="24"/>
          <w:szCs w:val="24"/>
          <w:rtl/>
        </w:rPr>
        <w:t xml:space="preserve">המומחית.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טוענת כי יש לקבל את חוות דעת המומחית לפיה שני ההורים הביולוגיים נעדרי מסוגלות כלשהיא לגדל את הקטינה ולא יוכלו לרכוש מסוגלות שכזו גם אם יקבלו את כל העזרה שניתן, וודאי לא בעתיד הנראה לעין. </w:t>
      </w:r>
    </w:p>
    <w:p w:rsidR="00146A7B" w:rsidRPr="00146A7B" w:rsidRDefault="00146A7B" w:rsidP="00146A7B">
      <w:pPr>
        <w:pStyle w:val="a3"/>
        <w:rPr>
          <w:rFonts w:ascii="David" w:hAnsi="David" w:cs="David"/>
          <w:sz w:val="24"/>
          <w:szCs w:val="24"/>
          <w:rtl/>
        </w:rPr>
      </w:pPr>
    </w:p>
    <w:p w:rsidR="00146A7B" w:rsidRDefault="00F179CC"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טוענת כי </w:t>
      </w:r>
      <w:r w:rsidR="00146A7B">
        <w:rPr>
          <w:rFonts w:ascii="David" w:hAnsi="David" w:cs="David" w:hint="cs"/>
          <w:sz w:val="24"/>
          <w:szCs w:val="24"/>
          <w:rtl/>
        </w:rPr>
        <w:t>במצב דברים זה נתמלאו דר</w:t>
      </w:r>
      <w:r>
        <w:rPr>
          <w:rFonts w:ascii="David" w:hAnsi="David" w:cs="David" w:hint="cs"/>
          <w:sz w:val="24"/>
          <w:szCs w:val="24"/>
          <w:rtl/>
        </w:rPr>
        <w:t>י</w:t>
      </w:r>
      <w:r w:rsidR="00146A7B">
        <w:rPr>
          <w:rFonts w:ascii="David" w:hAnsi="David" w:cs="David" w:hint="cs"/>
          <w:sz w:val="24"/>
          <w:szCs w:val="24"/>
          <w:rtl/>
        </w:rPr>
        <w:t xml:space="preserve">שות סע' 13 לחוק האימוץ ולכן יש להכריז על הקטינה בת אימוץ כלפי שני הוריה. </w:t>
      </w:r>
    </w:p>
    <w:p w:rsidR="00146A7B" w:rsidRPr="00146A7B" w:rsidRDefault="00146A7B" w:rsidP="00146A7B">
      <w:pPr>
        <w:pStyle w:val="a3"/>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באשר להיקף הקשר עם ההורים הביולוגיים טוע</w:t>
      </w:r>
      <w:r w:rsidR="00F179CC">
        <w:rPr>
          <w:rFonts w:ascii="David" w:hAnsi="David" w:cs="David" w:hint="cs"/>
          <w:sz w:val="24"/>
          <w:szCs w:val="24"/>
          <w:rtl/>
        </w:rPr>
        <w:t>נת כי אין מקום לקיימו בענייננו:</w:t>
      </w:r>
    </w:p>
    <w:p w:rsidR="00146A7B" w:rsidRDefault="00146A7B" w:rsidP="00146A7B">
      <w:pPr>
        <w:pStyle w:val="a3"/>
        <w:spacing w:line="360" w:lineRule="auto"/>
        <w:jc w:val="both"/>
        <w:rPr>
          <w:rFonts w:ascii="David" w:hAnsi="David" w:cs="David"/>
          <w:sz w:val="24"/>
          <w:szCs w:val="24"/>
          <w:rtl/>
        </w:rPr>
      </w:pPr>
      <w:r>
        <w:rPr>
          <w:rFonts w:ascii="David" w:hAnsi="David" w:cs="David" w:hint="cs"/>
          <w:sz w:val="24"/>
          <w:szCs w:val="24"/>
          <w:rtl/>
        </w:rPr>
        <w:t>הקטינה אינה מכירה אותם ולכן הקשר עימם לא יצמיח לה כל תועלת;</w:t>
      </w:r>
    </w:p>
    <w:p w:rsidR="00146A7B" w:rsidRDefault="00146A7B" w:rsidP="00146A7B">
      <w:pPr>
        <w:pStyle w:val="a3"/>
        <w:spacing w:line="360" w:lineRule="auto"/>
        <w:jc w:val="both"/>
        <w:rPr>
          <w:rFonts w:ascii="David" w:hAnsi="David" w:cs="David"/>
          <w:sz w:val="24"/>
          <w:szCs w:val="24"/>
          <w:rtl/>
        </w:rPr>
      </w:pPr>
      <w:r>
        <w:rPr>
          <w:rFonts w:ascii="David" w:hAnsi="David" w:cs="David" w:hint="cs"/>
          <w:sz w:val="24"/>
          <w:szCs w:val="24"/>
          <w:rtl/>
        </w:rPr>
        <w:t>ההורים הביולוגיים אינם מצליחים להתגייס לאף משימה הקשורה בילדה, אף לא לדיונים בבית המשפט ולכן יש להניח כי לא יצליחו לקיים קשר משמעותי עם הילדה</w:t>
      </w:r>
      <w:r w:rsidR="00F179CC">
        <w:rPr>
          <w:rFonts w:ascii="David" w:hAnsi="David" w:cs="David" w:hint="cs"/>
          <w:sz w:val="24"/>
          <w:szCs w:val="24"/>
          <w:rtl/>
        </w:rPr>
        <w:t>;</w:t>
      </w:r>
    </w:p>
    <w:p w:rsidR="00146A7B" w:rsidRDefault="00146A7B" w:rsidP="00146A7B">
      <w:pPr>
        <w:pStyle w:val="a3"/>
        <w:spacing w:line="360" w:lineRule="auto"/>
        <w:jc w:val="both"/>
        <w:rPr>
          <w:rFonts w:ascii="David" w:hAnsi="David" w:cs="David"/>
          <w:sz w:val="24"/>
          <w:szCs w:val="24"/>
          <w:rtl/>
        </w:rPr>
      </w:pPr>
      <w:r>
        <w:rPr>
          <w:rFonts w:ascii="David" w:hAnsi="David" w:cs="David" w:hint="cs"/>
          <w:sz w:val="24"/>
          <w:szCs w:val="24"/>
          <w:rtl/>
        </w:rPr>
        <w:t xml:space="preserve">והורי האומנה מתנגדים לקשר עם ההורים הביולוגיים, משיקולי טובת הילדה. </w:t>
      </w:r>
    </w:p>
    <w:p w:rsidR="00F179CC" w:rsidRDefault="00F179CC" w:rsidP="00146A7B">
      <w:pPr>
        <w:pStyle w:val="a3"/>
        <w:spacing w:line="360" w:lineRule="auto"/>
        <w:jc w:val="both"/>
        <w:rPr>
          <w:rFonts w:ascii="David" w:hAnsi="David" w:cs="David"/>
          <w:sz w:val="24"/>
          <w:szCs w:val="24"/>
          <w:rtl/>
        </w:rPr>
      </w:pPr>
    </w:p>
    <w:p w:rsidR="00146A7B" w:rsidRDefault="00146A7B" w:rsidP="002A6630">
      <w:pPr>
        <w:pStyle w:val="a3"/>
        <w:numPr>
          <w:ilvl w:val="0"/>
          <w:numId w:val="1"/>
        </w:numPr>
        <w:spacing w:line="360" w:lineRule="auto"/>
        <w:jc w:val="both"/>
        <w:rPr>
          <w:rFonts w:ascii="David" w:hAnsi="David" w:cs="David"/>
          <w:sz w:val="24"/>
          <w:szCs w:val="24"/>
          <w:rtl/>
        </w:rPr>
      </w:pPr>
      <w:r>
        <w:rPr>
          <w:rFonts w:ascii="David" w:hAnsi="David" w:cs="David" w:hint="cs"/>
          <w:sz w:val="24"/>
          <w:szCs w:val="24"/>
          <w:rtl/>
        </w:rPr>
        <w:t>לגבי האפשרות שלפיה במידה והקטינה תבקש לפגוש בהוריה הביולוגיים עו"ס השירות למען הילד תבחן את הדברים, סבורה כי אין מקום לעשות כן, הואיל והדבר מחטיא את עקרון סופיות הדיון ואף</w:t>
      </w:r>
      <w:r w:rsidR="00F179CC">
        <w:rPr>
          <w:rFonts w:ascii="David" w:hAnsi="David" w:cs="David" w:hint="cs"/>
          <w:sz w:val="24"/>
          <w:szCs w:val="24"/>
          <w:rtl/>
        </w:rPr>
        <w:t xml:space="preserve"> מניח </w:t>
      </w:r>
      <w:r>
        <w:rPr>
          <w:rFonts w:ascii="David" w:hAnsi="David" w:cs="David" w:hint="cs"/>
          <w:sz w:val="24"/>
          <w:szCs w:val="24"/>
          <w:rtl/>
        </w:rPr>
        <w:t>על ראש</w:t>
      </w:r>
      <w:r w:rsidR="00F179CC">
        <w:rPr>
          <w:rFonts w:ascii="David" w:hAnsi="David" w:cs="David" w:hint="cs"/>
          <w:sz w:val="24"/>
          <w:szCs w:val="24"/>
          <w:rtl/>
        </w:rPr>
        <w:t xml:space="preserve"> </w:t>
      </w:r>
      <w:r>
        <w:rPr>
          <w:rFonts w:ascii="David" w:hAnsi="David" w:cs="David" w:hint="cs"/>
          <w:sz w:val="24"/>
          <w:szCs w:val="24"/>
          <w:rtl/>
        </w:rPr>
        <w:t xml:space="preserve">ההורים המאמצים </w:t>
      </w:r>
      <w:r w:rsidR="00F179CC">
        <w:rPr>
          <w:rFonts w:ascii="David" w:hAnsi="David" w:cs="David" w:hint="cs"/>
          <w:sz w:val="24"/>
          <w:szCs w:val="24"/>
          <w:rtl/>
        </w:rPr>
        <w:t>"</w:t>
      </w:r>
      <w:r>
        <w:rPr>
          <w:rFonts w:ascii="David" w:hAnsi="David" w:cs="David" w:hint="cs"/>
          <w:sz w:val="24"/>
          <w:szCs w:val="24"/>
          <w:rtl/>
        </w:rPr>
        <w:t xml:space="preserve">עננה שחורה של אי וודאות, דבר שיפגע אך ורק בקטינה ובטובתה גם יחד" (לשון </w:t>
      </w:r>
      <w:proofErr w:type="spellStart"/>
      <w:r>
        <w:rPr>
          <w:rFonts w:ascii="David" w:hAnsi="David" w:cs="David" w:hint="cs"/>
          <w:sz w:val="24"/>
          <w:szCs w:val="24"/>
          <w:rtl/>
        </w:rPr>
        <w:t>האפוט</w:t>
      </w:r>
      <w:proofErr w:type="spellEnd"/>
      <w:r>
        <w:rPr>
          <w:rFonts w:ascii="David" w:hAnsi="David" w:cs="David" w:hint="cs"/>
          <w:sz w:val="24"/>
          <w:szCs w:val="24"/>
          <w:rtl/>
        </w:rPr>
        <w:t>'). סבורה כי יש מקום להשמיע גם את קולם</w:t>
      </w:r>
      <w:r w:rsidR="00F179CC">
        <w:rPr>
          <w:rFonts w:ascii="David" w:hAnsi="David" w:cs="David" w:hint="cs"/>
          <w:sz w:val="24"/>
          <w:szCs w:val="24"/>
          <w:rtl/>
        </w:rPr>
        <w:t xml:space="preserve"> של</w:t>
      </w:r>
      <w:r w:rsidR="002A6630">
        <w:rPr>
          <w:rFonts w:ascii="David" w:hAnsi="David" w:cs="David" w:hint="cs"/>
          <w:sz w:val="24"/>
          <w:szCs w:val="24"/>
          <w:rtl/>
        </w:rPr>
        <w:t xml:space="preserve"> </w:t>
      </w:r>
      <w:r>
        <w:rPr>
          <w:rFonts w:ascii="David" w:hAnsi="David" w:cs="David" w:hint="cs"/>
          <w:sz w:val="24"/>
          <w:szCs w:val="24"/>
          <w:rtl/>
        </w:rPr>
        <w:t>הורי</w:t>
      </w:r>
      <w:r w:rsidR="002A6630">
        <w:rPr>
          <w:rFonts w:ascii="David" w:hAnsi="David" w:cs="David" w:hint="cs"/>
          <w:sz w:val="24"/>
          <w:szCs w:val="24"/>
          <w:rtl/>
        </w:rPr>
        <w:t xml:space="preserve"> האומנה המיועדים לאמץ, </w:t>
      </w:r>
      <w:r>
        <w:rPr>
          <w:rFonts w:ascii="David" w:hAnsi="David" w:cs="David" w:hint="cs"/>
          <w:sz w:val="24"/>
          <w:szCs w:val="24"/>
          <w:rtl/>
        </w:rPr>
        <w:t xml:space="preserve">דווקא </w:t>
      </w:r>
      <w:r w:rsidR="002A6630">
        <w:rPr>
          <w:rFonts w:ascii="David" w:hAnsi="David" w:cs="David" w:hint="cs"/>
          <w:sz w:val="24"/>
          <w:szCs w:val="24"/>
          <w:rtl/>
        </w:rPr>
        <w:t>מפני</w:t>
      </w:r>
      <w:r>
        <w:rPr>
          <w:rFonts w:ascii="David" w:hAnsi="David" w:cs="David" w:hint="cs"/>
          <w:sz w:val="24"/>
          <w:szCs w:val="24"/>
          <w:rtl/>
        </w:rPr>
        <w:t xml:space="preserve"> שאינ</w:t>
      </w:r>
      <w:r w:rsidR="002A6630">
        <w:rPr>
          <w:rFonts w:ascii="David" w:hAnsi="David" w:cs="David" w:hint="cs"/>
          <w:sz w:val="24"/>
          <w:szCs w:val="24"/>
          <w:rtl/>
        </w:rPr>
        <w:t>ם</w:t>
      </w:r>
      <w:r>
        <w:rPr>
          <w:rFonts w:ascii="David" w:hAnsi="David" w:cs="David" w:hint="cs"/>
          <w:sz w:val="24"/>
          <w:szCs w:val="24"/>
          <w:rtl/>
        </w:rPr>
        <w:t xml:space="preserve"> </w:t>
      </w:r>
      <w:r w:rsidR="002A6630">
        <w:rPr>
          <w:rFonts w:ascii="David" w:hAnsi="David" w:cs="David" w:hint="cs"/>
          <w:sz w:val="24"/>
          <w:szCs w:val="24"/>
          <w:rtl/>
        </w:rPr>
        <w:t xml:space="preserve">מעורבים </w:t>
      </w:r>
      <w:r>
        <w:rPr>
          <w:rFonts w:ascii="David" w:hAnsi="David" w:cs="David" w:hint="cs"/>
          <w:sz w:val="24"/>
          <w:szCs w:val="24"/>
          <w:rtl/>
        </w:rPr>
        <w:t xml:space="preserve">בהליך. </w:t>
      </w:r>
    </w:p>
    <w:p w:rsidR="00146A7B" w:rsidRDefault="00146A7B" w:rsidP="00146A7B">
      <w:pPr>
        <w:pStyle w:val="a3"/>
        <w:spacing w:line="360" w:lineRule="auto"/>
        <w:jc w:val="both"/>
        <w:rPr>
          <w:rFonts w:ascii="David" w:hAnsi="David" w:cs="David"/>
          <w:sz w:val="24"/>
          <w:szCs w:val="24"/>
          <w:rtl/>
        </w:rPr>
      </w:pPr>
    </w:p>
    <w:p w:rsidR="00146A7B" w:rsidRDefault="00146A7B" w:rsidP="00F179CC">
      <w:pPr>
        <w:pStyle w:val="a3"/>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עוד מוסיפה כי </w:t>
      </w:r>
      <w:r w:rsidRPr="002A6630">
        <w:rPr>
          <w:rFonts w:ascii="David" w:hAnsi="David" w:cs="David" w:hint="cs"/>
          <w:sz w:val="24"/>
          <w:szCs w:val="24"/>
          <w:rtl/>
        </w:rPr>
        <w:t>אם</w:t>
      </w:r>
      <w:r>
        <w:rPr>
          <w:rFonts w:ascii="David" w:hAnsi="David" w:cs="David" w:hint="cs"/>
          <w:sz w:val="24"/>
          <w:szCs w:val="24"/>
          <w:rtl/>
        </w:rPr>
        <w:t xml:space="preserve"> הקשר עם הסבתות הוא זה שבגינו יש לאפשר בעתיד שמירת הקשר עם ההורים, עדיף להפסיק גם את הקשר עם הסבתות, על מנת שלא לערער יציבות הקטינה במשפחת האומנה בה היא נמצאת. </w:t>
      </w:r>
    </w:p>
    <w:p w:rsidR="00146A7B" w:rsidRDefault="00146A7B" w:rsidP="00146A7B">
      <w:pPr>
        <w:pStyle w:val="a3"/>
        <w:spacing w:line="360" w:lineRule="auto"/>
        <w:jc w:val="both"/>
        <w:rPr>
          <w:rFonts w:ascii="David" w:hAnsi="David" w:cs="David"/>
          <w:sz w:val="24"/>
          <w:szCs w:val="24"/>
          <w:rtl/>
        </w:rPr>
      </w:pPr>
    </w:p>
    <w:p w:rsidR="00146A7B" w:rsidRDefault="00146A7B" w:rsidP="002A6630">
      <w:pPr>
        <w:pStyle w:val="a3"/>
        <w:numPr>
          <w:ilvl w:val="0"/>
          <w:numId w:val="1"/>
        </w:numPr>
        <w:spacing w:line="360" w:lineRule="auto"/>
        <w:jc w:val="both"/>
        <w:rPr>
          <w:rFonts w:ascii="David" w:hAnsi="David" w:cs="David"/>
          <w:sz w:val="24"/>
          <w:szCs w:val="24"/>
          <w:rtl/>
        </w:rPr>
      </w:pPr>
      <w:r>
        <w:rPr>
          <w:rFonts w:ascii="David" w:hAnsi="David" w:cs="David" w:hint="cs"/>
          <w:sz w:val="24"/>
          <w:szCs w:val="24"/>
          <w:rtl/>
        </w:rPr>
        <w:t>סיכומו של דבר, סבורה כי יש להכריז על הקט</w:t>
      </w:r>
      <w:r w:rsidR="00F179CC">
        <w:rPr>
          <w:rFonts w:ascii="David" w:hAnsi="David" w:cs="David" w:hint="cs"/>
          <w:sz w:val="24"/>
          <w:szCs w:val="24"/>
          <w:rtl/>
        </w:rPr>
        <w:t>י</w:t>
      </w:r>
      <w:r>
        <w:rPr>
          <w:rFonts w:ascii="David" w:hAnsi="David" w:cs="David" w:hint="cs"/>
          <w:sz w:val="24"/>
          <w:szCs w:val="24"/>
          <w:rtl/>
        </w:rPr>
        <w:t>נה בת אימוץ כלפי</w:t>
      </w:r>
      <w:r w:rsidR="002A6630">
        <w:rPr>
          <w:rFonts w:ascii="David" w:hAnsi="David" w:cs="David" w:hint="cs"/>
          <w:sz w:val="24"/>
          <w:szCs w:val="24"/>
          <w:rtl/>
        </w:rPr>
        <w:t xml:space="preserve"> שני הוריה, לאפשר קשר עם הסבתות שלוש</w:t>
      </w:r>
      <w:r>
        <w:rPr>
          <w:rFonts w:ascii="David" w:hAnsi="David" w:cs="David" w:hint="cs"/>
          <w:sz w:val="24"/>
          <w:szCs w:val="24"/>
          <w:rtl/>
        </w:rPr>
        <w:t xml:space="preserve"> פעמים בשנה ולא לאפשר כל קשר עם ההורים הביולוגיים. </w:t>
      </w:r>
    </w:p>
    <w:p w:rsidR="00146A7B" w:rsidRPr="00146A7B" w:rsidRDefault="00146A7B" w:rsidP="00146A7B">
      <w:pPr>
        <w:pStyle w:val="a3"/>
        <w:spacing w:line="360" w:lineRule="auto"/>
        <w:jc w:val="both"/>
        <w:rPr>
          <w:rFonts w:ascii="David" w:hAnsi="David" w:cs="David"/>
          <w:sz w:val="24"/>
          <w:szCs w:val="24"/>
          <w:rtl/>
        </w:rPr>
      </w:pPr>
    </w:p>
    <w:p w:rsidR="00C13BC8" w:rsidRPr="00C13BC8" w:rsidRDefault="00C13BC8" w:rsidP="00C13BC8">
      <w:pPr>
        <w:pStyle w:val="a3"/>
        <w:rPr>
          <w:rFonts w:ascii="David" w:hAnsi="David" w:cs="David"/>
          <w:sz w:val="24"/>
          <w:szCs w:val="24"/>
          <w:rtl/>
        </w:rPr>
      </w:pPr>
    </w:p>
    <w:p w:rsidR="00C13BC8" w:rsidRPr="00C13BC8" w:rsidRDefault="00C13BC8" w:rsidP="00C13BC8">
      <w:pPr>
        <w:spacing w:line="360" w:lineRule="auto"/>
        <w:jc w:val="both"/>
        <w:rPr>
          <w:rFonts w:ascii="David" w:hAnsi="David" w:cs="David"/>
          <w:b/>
          <w:bCs/>
          <w:sz w:val="24"/>
          <w:szCs w:val="24"/>
          <w:u w:val="single"/>
        </w:rPr>
      </w:pPr>
      <w:r w:rsidRPr="00C13BC8">
        <w:rPr>
          <w:rFonts w:ascii="David" w:hAnsi="David" w:cs="David" w:hint="cs"/>
          <w:b/>
          <w:bCs/>
          <w:sz w:val="24"/>
          <w:szCs w:val="24"/>
          <w:u w:val="single"/>
          <w:rtl/>
        </w:rPr>
        <w:t>גדר המחלוקת</w:t>
      </w:r>
    </w:p>
    <w:p w:rsidR="00C13BC8" w:rsidRPr="00C13BC8" w:rsidRDefault="00C13BC8" w:rsidP="00C13BC8">
      <w:pPr>
        <w:pStyle w:val="a3"/>
        <w:rPr>
          <w:rFonts w:ascii="David" w:hAnsi="David" w:cs="David"/>
          <w:sz w:val="24"/>
          <w:szCs w:val="24"/>
          <w:rtl/>
        </w:rPr>
      </w:pPr>
    </w:p>
    <w:p w:rsidR="00C13BC8" w:rsidRDefault="00C13BC8"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שלוש שאלות עומדות על הפרק, ואלה הן:</w:t>
      </w:r>
    </w:p>
    <w:p w:rsidR="00C13BC8" w:rsidRDefault="00C13BC8" w:rsidP="00C13BC8">
      <w:pPr>
        <w:pStyle w:val="a3"/>
        <w:spacing w:line="360" w:lineRule="auto"/>
        <w:jc w:val="both"/>
        <w:rPr>
          <w:rFonts w:ascii="David" w:hAnsi="David" w:cs="David"/>
          <w:sz w:val="24"/>
          <w:szCs w:val="24"/>
        </w:rPr>
      </w:pPr>
      <w:r>
        <w:rPr>
          <w:rFonts w:ascii="David" w:hAnsi="David" w:cs="David" w:hint="cs"/>
          <w:sz w:val="24"/>
          <w:szCs w:val="24"/>
          <w:rtl/>
        </w:rPr>
        <w:t>השאלה הראשונה היא האם יש מקום להכריז על הקטינה בת אימוץ כלפי הוריה;</w:t>
      </w:r>
    </w:p>
    <w:p w:rsidR="00F179CC" w:rsidRDefault="00C13BC8" w:rsidP="00F179CC">
      <w:pPr>
        <w:pStyle w:val="a3"/>
        <w:spacing w:line="360" w:lineRule="auto"/>
        <w:jc w:val="both"/>
        <w:rPr>
          <w:rFonts w:ascii="David" w:hAnsi="David" w:cs="David"/>
          <w:sz w:val="24"/>
          <w:szCs w:val="24"/>
          <w:rtl/>
        </w:rPr>
      </w:pPr>
      <w:r>
        <w:rPr>
          <w:rFonts w:ascii="David" w:hAnsi="David" w:cs="David" w:hint="cs"/>
          <w:sz w:val="24"/>
          <w:szCs w:val="24"/>
          <w:rtl/>
        </w:rPr>
        <w:t xml:space="preserve">השאלה </w:t>
      </w:r>
      <w:proofErr w:type="spellStart"/>
      <w:r>
        <w:rPr>
          <w:rFonts w:ascii="David" w:hAnsi="David" w:cs="David" w:hint="cs"/>
          <w:sz w:val="24"/>
          <w:szCs w:val="24"/>
          <w:rtl/>
        </w:rPr>
        <w:t>השניה</w:t>
      </w:r>
      <w:proofErr w:type="spellEnd"/>
      <w:r>
        <w:rPr>
          <w:rFonts w:ascii="David" w:hAnsi="David" w:cs="David" w:hint="cs"/>
          <w:sz w:val="24"/>
          <w:szCs w:val="24"/>
          <w:rtl/>
        </w:rPr>
        <w:t xml:space="preserve"> היא </w:t>
      </w:r>
      <w:r w:rsidR="00F179CC">
        <w:rPr>
          <w:rFonts w:ascii="David" w:hAnsi="David" w:cs="David" w:hint="cs"/>
          <w:sz w:val="24"/>
          <w:szCs w:val="24"/>
          <w:rtl/>
        </w:rPr>
        <w:t>מה טובת הקטינה לגבי הקשר עם ההורים הביולוגיים;</w:t>
      </w:r>
    </w:p>
    <w:p w:rsidR="00F179CC" w:rsidRDefault="00C13BC8" w:rsidP="00F179CC">
      <w:pPr>
        <w:pStyle w:val="a3"/>
        <w:spacing w:line="360" w:lineRule="auto"/>
        <w:jc w:val="both"/>
        <w:rPr>
          <w:rFonts w:ascii="David" w:hAnsi="David" w:cs="David"/>
          <w:sz w:val="24"/>
          <w:szCs w:val="24"/>
        </w:rPr>
      </w:pPr>
      <w:r>
        <w:rPr>
          <w:rFonts w:ascii="David" w:hAnsi="David" w:cs="David" w:hint="cs"/>
          <w:sz w:val="24"/>
          <w:szCs w:val="24"/>
          <w:rtl/>
        </w:rPr>
        <w:t xml:space="preserve">והשאלה השלישית היא מה </w:t>
      </w:r>
      <w:r w:rsidR="00F179CC">
        <w:rPr>
          <w:rFonts w:ascii="David" w:hAnsi="David" w:cs="David" w:hint="cs"/>
          <w:sz w:val="24"/>
          <w:szCs w:val="24"/>
          <w:rtl/>
        </w:rPr>
        <w:t>טובת הקטינה לגבי הקשר עם שתי הסבתות;</w:t>
      </w:r>
    </w:p>
    <w:p w:rsidR="00C13BC8" w:rsidRDefault="00C13BC8" w:rsidP="00C13BC8">
      <w:pPr>
        <w:pStyle w:val="a3"/>
        <w:spacing w:line="360" w:lineRule="auto"/>
        <w:jc w:val="both"/>
        <w:rPr>
          <w:rFonts w:ascii="David" w:hAnsi="David" w:cs="David"/>
          <w:sz w:val="24"/>
          <w:szCs w:val="24"/>
          <w:rtl/>
        </w:rPr>
      </w:pPr>
    </w:p>
    <w:p w:rsidR="00C13BC8" w:rsidRPr="00C13BC8" w:rsidRDefault="00C13BC8" w:rsidP="00F179CC">
      <w:pPr>
        <w:pStyle w:val="a3"/>
        <w:numPr>
          <w:ilvl w:val="0"/>
          <w:numId w:val="1"/>
        </w:numPr>
        <w:spacing w:line="360" w:lineRule="auto"/>
        <w:jc w:val="both"/>
        <w:rPr>
          <w:rFonts w:ascii="David" w:hAnsi="David" w:cs="David"/>
          <w:sz w:val="24"/>
          <w:szCs w:val="24"/>
          <w:rtl/>
        </w:rPr>
      </w:pPr>
      <w:r>
        <w:rPr>
          <w:rFonts w:ascii="David" w:hAnsi="David" w:cs="David" w:hint="cs"/>
          <w:sz w:val="24"/>
          <w:szCs w:val="24"/>
          <w:rtl/>
        </w:rPr>
        <w:lastRenderedPageBreak/>
        <w:t>להלן תתבררנה השאלות כסדרן,</w:t>
      </w:r>
      <w:r w:rsidR="00F179CC">
        <w:rPr>
          <w:rFonts w:ascii="David" w:hAnsi="David" w:cs="David" w:hint="cs"/>
          <w:sz w:val="24"/>
          <w:szCs w:val="24"/>
          <w:rtl/>
        </w:rPr>
        <w:t xml:space="preserve"> </w:t>
      </w:r>
      <w:r>
        <w:rPr>
          <w:rFonts w:ascii="David" w:hAnsi="David" w:cs="David" w:hint="cs"/>
          <w:sz w:val="24"/>
          <w:szCs w:val="24"/>
          <w:rtl/>
        </w:rPr>
        <w:t xml:space="preserve">תוך בחינת המצב המשפטי והעובדתי גם יחד. </w:t>
      </w:r>
    </w:p>
    <w:p w:rsidR="00146A7B" w:rsidRDefault="00146A7B" w:rsidP="007C5BA3">
      <w:pPr>
        <w:pStyle w:val="a3"/>
        <w:rPr>
          <w:rFonts w:ascii="David" w:hAnsi="David" w:cs="David"/>
          <w:b/>
          <w:bCs/>
          <w:sz w:val="24"/>
          <w:szCs w:val="24"/>
          <w:u w:val="single"/>
          <w:rtl/>
        </w:rPr>
      </w:pPr>
    </w:p>
    <w:p w:rsidR="00146A7B" w:rsidRPr="007C5BA3" w:rsidRDefault="00146A7B" w:rsidP="007C5BA3">
      <w:pPr>
        <w:pStyle w:val="a3"/>
        <w:rPr>
          <w:rFonts w:ascii="David" w:hAnsi="David" w:cs="David"/>
          <w:b/>
          <w:bCs/>
          <w:sz w:val="24"/>
          <w:szCs w:val="24"/>
          <w:u w:val="single"/>
          <w:rtl/>
        </w:rPr>
      </w:pPr>
    </w:p>
    <w:p w:rsidR="008B7B6D" w:rsidRDefault="008B7B6D" w:rsidP="007C5BA3">
      <w:pPr>
        <w:rPr>
          <w:rFonts w:ascii="David" w:hAnsi="David" w:cs="David"/>
          <w:b/>
          <w:bCs/>
          <w:sz w:val="24"/>
          <w:szCs w:val="24"/>
          <w:u w:val="single"/>
          <w:rtl/>
        </w:rPr>
      </w:pPr>
      <w:r>
        <w:rPr>
          <w:rFonts w:ascii="David" w:hAnsi="David" w:cs="David" w:hint="cs"/>
          <w:b/>
          <w:bCs/>
          <w:sz w:val="24"/>
          <w:szCs w:val="24"/>
          <w:u w:val="single"/>
          <w:rtl/>
        </w:rPr>
        <w:t>שאלה ראשונה: האם יש מקום להכריז על הקטינה בת אימוץ כלפי הוריה?</w:t>
      </w:r>
    </w:p>
    <w:p w:rsidR="008B7B6D" w:rsidRDefault="008B7B6D" w:rsidP="007C5BA3">
      <w:pPr>
        <w:rPr>
          <w:rFonts w:ascii="David" w:hAnsi="David" w:cs="David"/>
          <w:b/>
          <w:bCs/>
          <w:sz w:val="24"/>
          <w:szCs w:val="24"/>
          <w:u w:val="single"/>
          <w:rtl/>
        </w:rPr>
      </w:pPr>
    </w:p>
    <w:p w:rsidR="008B7B6D" w:rsidRDefault="00C13BC8"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מן הבחינה המשפטית</w:t>
      </w:r>
      <w:r w:rsidRPr="00C13BC8">
        <w:rPr>
          <w:rFonts w:ascii="David" w:hAnsi="David" w:cs="David" w:hint="cs"/>
          <w:sz w:val="24"/>
          <w:szCs w:val="24"/>
          <w:rtl/>
        </w:rPr>
        <w:t>, קובע</w:t>
      </w:r>
      <w:r>
        <w:rPr>
          <w:rFonts w:ascii="David" w:hAnsi="David" w:cs="David" w:hint="cs"/>
          <w:b/>
          <w:bCs/>
          <w:sz w:val="24"/>
          <w:szCs w:val="24"/>
          <w:rtl/>
        </w:rPr>
        <w:t xml:space="preserve"> </w:t>
      </w:r>
      <w:r w:rsidR="008B7B6D" w:rsidRPr="00C13BC8">
        <w:rPr>
          <w:rFonts w:ascii="David" w:hAnsi="David" w:cs="David" w:hint="cs"/>
          <w:b/>
          <w:bCs/>
          <w:sz w:val="24"/>
          <w:szCs w:val="24"/>
          <w:rtl/>
        </w:rPr>
        <w:t xml:space="preserve">סעיף 13 </w:t>
      </w:r>
      <w:r w:rsidRPr="00C13BC8">
        <w:rPr>
          <w:rFonts w:ascii="David" w:hAnsi="David" w:cs="David" w:hint="cs"/>
          <w:b/>
          <w:bCs/>
          <w:sz w:val="24"/>
          <w:szCs w:val="24"/>
        </w:rPr>
        <w:t xml:space="preserve"> </w:t>
      </w:r>
      <w:r w:rsidR="008B7B6D" w:rsidRPr="00C13BC8">
        <w:rPr>
          <w:rFonts w:ascii="David" w:hAnsi="David" w:cs="David" w:hint="cs"/>
          <w:b/>
          <w:bCs/>
          <w:sz w:val="24"/>
          <w:szCs w:val="24"/>
          <w:rtl/>
        </w:rPr>
        <w:t>ל</w:t>
      </w:r>
      <w:r w:rsidRPr="00C13BC8">
        <w:rPr>
          <w:rFonts w:ascii="David" w:hAnsi="David" w:cs="David"/>
          <w:b/>
          <w:bCs/>
          <w:sz w:val="24"/>
          <w:szCs w:val="24"/>
          <w:rtl/>
        </w:rPr>
        <w:t>חוק אימוץ ילדים, תשמ"א-</w:t>
      </w:r>
      <w:r w:rsidR="008B7B6D" w:rsidRPr="00C13BC8">
        <w:rPr>
          <w:rFonts w:ascii="David" w:hAnsi="David" w:cs="David" w:hint="cs"/>
          <w:b/>
          <w:bCs/>
          <w:sz w:val="24"/>
          <w:szCs w:val="24"/>
          <w:rtl/>
        </w:rPr>
        <w:t xml:space="preserve"> </w:t>
      </w:r>
      <w:r w:rsidRPr="00C13BC8">
        <w:rPr>
          <w:rFonts w:ascii="David" w:hAnsi="David" w:cs="David" w:hint="cs"/>
          <w:b/>
          <w:bCs/>
          <w:sz w:val="24"/>
          <w:szCs w:val="24"/>
          <w:rtl/>
        </w:rPr>
        <w:t>1981</w:t>
      </w:r>
      <w:r>
        <w:rPr>
          <w:rFonts w:ascii="David" w:hAnsi="David" w:cs="David" w:hint="cs"/>
          <w:sz w:val="24"/>
          <w:szCs w:val="24"/>
          <w:rtl/>
        </w:rPr>
        <w:t xml:space="preserve"> כהאי לישנא:</w:t>
      </w:r>
    </w:p>
    <w:p w:rsidR="00C13BC8" w:rsidRPr="00F179CC" w:rsidRDefault="00C13BC8" w:rsidP="00F179CC">
      <w:pPr>
        <w:shd w:val="clear" w:color="auto" w:fill="FFFFFF"/>
        <w:spacing w:after="0" w:line="360" w:lineRule="atLeast"/>
        <w:ind w:left="1440" w:right="1418"/>
        <w:jc w:val="both"/>
        <w:rPr>
          <w:rFonts w:ascii="David" w:eastAsia="Times New Roman" w:hAnsi="David" w:cs="David"/>
          <w:i/>
          <w:iCs/>
          <w:color w:val="000000"/>
          <w:sz w:val="24"/>
          <w:szCs w:val="24"/>
          <w:rtl/>
        </w:rPr>
      </w:pPr>
      <w:r w:rsidRPr="00F179CC">
        <w:rPr>
          <w:rFonts w:ascii="David" w:eastAsia="Times New Roman" w:hAnsi="David" w:cs="David"/>
          <w:i/>
          <w:iCs/>
          <w:color w:val="000000"/>
          <w:sz w:val="24"/>
          <w:szCs w:val="24"/>
          <w:rtl/>
        </w:rPr>
        <w:t xml:space="preserve">(א) </w:t>
      </w:r>
      <w:r w:rsidRPr="00F179CC">
        <w:rPr>
          <w:rFonts w:ascii="David" w:eastAsia="Times New Roman" w:hAnsi="David" w:cs="David" w:hint="cs"/>
          <w:i/>
          <w:iCs/>
          <w:color w:val="000000"/>
          <w:sz w:val="24"/>
          <w:szCs w:val="24"/>
          <w:rtl/>
        </w:rPr>
        <w:t>"</w:t>
      </w:r>
      <w:r w:rsidRPr="00F179CC">
        <w:rPr>
          <w:rFonts w:ascii="David" w:eastAsia="Times New Roman" w:hAnsi="David" w:cs="David"/>
          <w:i/>
          <w:iCs/>
          <w:color w:val="000000"/>
          <w:sz w:val="24"/>
          <w:szCs w:val="24"/>
          <w:rtl/>
        </w:rPr>
        <w:t xml:space="preserve"> באין הסכמת הורה, רשאי בית משפט, לפי בקשת היועץ המשפטי לממשלה או נציגו, להכריז על ילד כבר-אימוץ, אם נוכח כי נתקיים אחד מאלה:</w:t>
      </w:r>
    </w:p>
    <w:p w:rsidR="00C13BC8" w:rsidRDefault="00C13BC8" w:rsidP="00F179CC">
      <w:pPr>
        <w:shd w:val="clear" w:color="auto" w:fill="FFFFFF"/>
        <w:spacing w:after="0" w:line="360" w:lineRule="atLeast"/>
        <w:ind w:left="1440" w:right="1418"/>
        <w:jc w:val="both"/>
        <w:rPr>
          <w:rFonts w:ascii="David" w:eastAsia="Times New Roman" w:hAnsi="David" w:cs="David"/>
          <w:i/>
          <w:iCs/>
          <w:color w:val="000000"/>
          <w:sz w:val="24"/>
          <w:szCs w:val="24"/>
          <w:rtl/>
        </w:rPr>
      </w:pPr>
      <w:r w:rsidRPr="00F179CC">
        <w:rPr>
          <w:rFonts w:ascii="David" w:eastAsia="Times New Roman" w:hAnsi="David" w:cs="David"/>
          <w:i/>
          <w:iCs/>
          <w:color w:val="000000"/>
          <w:sz w:val="24"/>
          <w:szCs w:val="24"/>
          <w:rtl/>
        </w:rPr>
        <w:t xml:space="preserve">(7)   ההורה </w:t>
      </w:r>
      <w:r w:rsidRPr="00F179CC">
        <w:rPr>
          <w:rFonts w:ascii="David" w:eastAsia="Times New Roman" w:hAnsi="David" w:cs="David"/>
          <w:i/>
          <w:iCs/>
          <w:color w:val="000000"/>
          <w:sz w:val="24"/>
          <w:szCs w:val="24"/>
          <w:u w:val="single"/>
          <w:rtl/>
        </w:rPr>
        <w:t>אינו מסוגל לדאוג לילדו כראוי</w:t>
      </w:r>
      <w:r w:rsidRPr="00F179CC">
        <w:rPr>
          <w:rFonts w:ascii="David" w:eastAsia="Times New Roman" w:hAnsi="David" w:cs="David"/>
          <w:i/>
          <w:iCs/>
          <w:color w:val="000000"/>
          <w:sz w:val="24"/>
          <w:szCs w:val="24"/>
          <w:rtl/>
        </w:rPr>
        <w:t xml:space="preserve"> בשל התנהגותו או מצבו,</w:t>
      </w:r>
      <w:r w:rsidRPr="00F179CC">
        <w:rPr>
          <w:rFonts w:ascii="David" w:eastAsia="Times New Roman" w:hAnsi="David" w:cs="David" w:hint="cs"/>
          <w:i/>
          <w:iCs/>
          <w:color w:val="000000"/>
          <w:sz w:val="24"/>
          <w:szCs w:val="24"/>
          <w:rtl/>
        </w:rPr>
        <w:t xml:space="preserve"> </w:t>
      </w:r>
      <w:r w:rsidRPr="00F179CC">
        <w:rPr>
          <w:rFonts w:ascii="David" w:eastAsia="Times New Roman" w:hAnsi="David" w:cs="David"/>
          <w:i/>
          <w:iCs/>
          <w:color w:val="000000"/>
          <w:sz w:val="24"/>
          <w:szCs w:val="24"/>
          <w:rtl/>
        </w:rPr>
        <w:t xml:space="preserve"> ואין סיכוי שהתנהגותו או מצבו </w:t>
      </w:r>
      <w:r w:rsidRPr="00F179CC">
        <w:rPr>
          <w:rFonts w:ascii="David" w:eastAsia="Times New Roman" w:hAnsi="David" w:cs="David"/>
          <w:i/>
          <w:iCs/>
          <w:color w:val="000000"/>
          <w:sz w:val="24"/>
          <w:szCs w:val="24"/>
          <w:u w:val="single"/>
          <w:rtl/>
        </w:rPr>
        <w:t>ישתנו בעתיד הנראה לעין</w:t>
      </w:r>
      <w:r w:rsidRPr="00F179CC">
        <w:rPr>
          <w:rFonts w:ascii="David" w:eastAsia="Times New Roman" w:hAnsi="David" w:cs="David"/>
          <w:i/>
          <w:iCs/>
          <w:color w:val="000000"/>
          <w:sz w:val="24"/>
          <w:szCs w:val="24"/>
          <w:rtl/>
        </w:rPr>
        <w:t xml:space="preserve"> על אף עזרה כלכלית וטיפולית סבירה כמקובל ברשויות הסעד לשיקומו</w:t>
      </w:r>
      <w:r w:rsidRPr="00F179CC">
        <w:rPr>
          <w:rFonts w:ascii="David" w:eastAsia="Times New Roman" w:hAnsi="David" w:cs="David" w:hint="cs"/>
          <w:i/>
          <w:iCs/>
          <w:color w:val="000000"/>
          <w:sz w:val="24"/>
          <w:szCs w:val="24"/>
          <w:rtl/>
        </w:rPr>
        <w:t>"</w:t>
      </w:r>
      <w:r w:rsidRPr="00F179CC">
        <w:rPr>
          <w:rFonts w:ascii="David" w:eastAsia="Times New Roman" w:hAnsi="David" w:cs="David"/>
          <w:i/>
          <w:iCs/>
          <w:color w:val="000000"/>
          <w:sz w:val="24"/>
          <w:szCs w:val="24"/>
          <w:rtl/>
        </w:rPr>
        <w:t>;</w:t>
      </w:r>
    </w:p>
    <w:p w:rsidR="00F179CC" w:rsidRPr="00F179CC" w:rsidRDefault="00F179CC" w:rsidP="00F179CC">
      <w:pPr>
        <w:shd w:val="clear" w:color="auto" w:fill="FFFFFF"/>
        <w:spacing w:after="0" w:line="360" w:lineRule="atLeast"/>
        <w:ind w:left="1440" w:right="1418"/>
        <w:jc w:val="both"/>
        <w:rPr>
          <w:rFonts w:ascii="David" w:eastAsia="Times New Roman" w:hAnsi="David" w:cs="David"/>
          <w:i/>
          <w:iCs/>
          <w:color w:val="000000"/>
          <w:sz w:val="24"/>
          <w:szCs w:val="24"/>
          <w:rtl/>
        </w:rPr>
      </w:pPr>
    </w:p>
    <w:p w:rsidR="00C13BC8" w:rsidRPr="002743B7" w:rsidRDefault="002743B7" w:rsidP="00C13BC8">
      <w:pPr>
        <w:pStyle w:val="a3"/>
        <w:spacing w:line="360" w:lineRule="auto"/>
        <w:jc w:val="both"/>
        <w:rPr>
          <w:rFonts w:ascii="David" w:hAnsi="David" w:cs="David"/>
          <w:sz w:val="24"/>
          <w:szCs w:val="24"/>
          <w:rtl/>
        </w:rPr>
      </w:pPr>
      <w:r>
        <w:rPr>
          <w:rFonts w:ascii="David" w:hAnsi="David" w:cs="David" w:hint="cs"/>
          <w:b/>
          <w:bCs/>
          <w:sz w:val="24"/>
          <w:szCs w:val="24"/>
          <w:rtl/>
        </w:rPr>
        <w:t>ככלל, מדובר בשני תנאים מצטברים, על פני שתי נקודות שונות על ציר הזמן:</w:t>
      </w:r>
      <w:r w:rsidR="00C13BC8" w:rsidRPr="002743B7">
        <w:rPr>
          <w:rFonts w:ascii="David" w:hAnsi="David" w:cs="David" w:hint="cs"/>
          <w:sz w:val="24"/>
          <w:szCs w:val="24"/>
          <w:rtl/>
        </w:rPr>
        <w:t xml:space="preserve"> </w:t>
      </w:r>
    </w:p>
    <w:p w:rsidR="00C13BC8" w:rsidRPr="00F179CC" w:rsidRDefault="00C13BC8" w:rsidP="00F179CC">
      <w:pPr>
        <w:pStyle w:val="a3"/>
        <w:spacing w:line="360" w:lineRule="auto"/>
        <w:jc w:val="both"/>
        <w:rPr>
          <w:rFonts w:ascii="David" w:hAnsi="David" w:cs="David"/>
          <w:sz w:val="24"/>
          <w:szCs w:val="24"/>
          <w:rtl/>
        </w:rPr>
      </w:pPr>
      <w:r w:rsidRPr="00F179CC">
        <w:rPr>
          <w:rFonts w:ascii="David" w:hAnsi="David" w:cs="David" w:hint="cs"/>
          <w:sz w:val="24"/>
          <w:szCs w:val="24"/>
          <w:rtl/>
        </w:rPr>
        <w:t>האחד הוא מצבו הנוכחי של ההור</w:t>
      </w:r>
      <w:r w:rsidR="00F179CC" w:rsidRPr="00F179CC">
        <w:rPr>
          <w:rFonts w:ascii="David" w:hAnsi="David" w:cs="David" w:hint="cs"/>
          <w:sz w:val="24"/>
          <w:szCs w:val="24"/>
          <w:rtl/>
        </w:rPr>
        <w:t>ה</w:t>
      </w:r>
      <w:r w:rsidRPr="00F179CC">
        <w:rPr>
          <w:rFonts w:ascii="David" w:hAnsi="David" w:cs="David" w:hint="cs"/>
          <w:sz w:val="24"/>
          <w:szCs w:val="24"/>
          <w:rtl/>
        </w:rPr>
        <w:t xml:space="preserve">, היינו האם </w:t>
      </w:r>
      <w:r w:rsidR="00F179CC" w:rsidRPr="002A6630">
        <w:rPr>
          <w:rFonts w:ascii="David" w:hAnsi="David" w:cs="David" w:hint="cs"/>
          <w:sz w:val="24"/>
          <w:szCs w:val="24"/>
          <w:u w:val="single"/>
          <w:rtl/>
        </w:rPr>
        <w:t>בהווה</w:t>
      </w:r>
      <w:r w:rsidRPr="00F179CC">
        <w:rPr>
          <w:rFonts w:ascii="David" w:hAnsi="David" w:cs="David" w:hint="cs"/>
          <w:sz w:val="24"/>
          <w:szCs w:val="24"/>
          <w:rtl/>
        </w:rPr>
        <w:t xml:space="preserve"> אינו מסוגל לדאוג לילד כראוי</w:t>
      </w:r>
      <w:r w:rsidR="002743B7" w:rsidRPr="00F179CC">
        <w:rPr>
          <w:rFonts w:ascii="David" w:hAnsi="David" w:cs="David" w:hint="cs"/>
          <w:sz w:val="24"/>
          <w:szCs w:val="24"/>
          <w:rtl/>
        </w:rPr>
        <w:t>;</w:t>
      </w:r>
    </w:p>
    <w:p w:rsidR="00C13BC8" w:rsidRPr="00F179CC" w:rsidRDefault="00C13BC8" w:rsidP="00F179CC">
      <w:pPr>
        <w:pStyle w:val="a3"/>
        <w:spacing w:line="360" w:lineRule="auto"/>
        <w:jc w:val="both"/>
        <w:rPr>
          <w:rFonts w:ascii="David" w:hAnsi="David" w:cs="David"/>
          <w:sz w:val="24"/>
          <w:szCs w:val="24"/>
          <w:rtl/>
        </w:rPr>
      </w:pPr>
      <w:r w:rsidRPr="00F179CC">
        <w:rPr>
          <w:rFonts w:ascii="David" w:hAnsi="David" w:cs="David" w:hint="cs"/>
          <w:sz w:val="24"/>
          <w:szCs w:val="24"/>
          <w:rtl/>
        </w:rPr>
        <w:t xml:space="preserve">והשני הוא מצבו העתידי של ההורה, </w:t>
      </w:r>
      <w:r w:rsidR="002743B7" w:rsidRPr="00F179CC">
        <w:rPr>
          <w:rFonts w:ascii="David" w:hAnsi="David" w:cs="David" w:hint="cs"/>
          <w:sz w:val="24"/>
          <w:szCs w:val="24"/>
          <w:rtl/>
        </w:rPr>
        <w:t xml:space="preserve">היינו האם יפתח מסוגלות </w:t>
      </w:r>
      <w:r w:rsidRPr="002A6630">
        <w:rPr>
          <w:rFonts w:ascii="David" w:hAnsi="David" w:cs="David" w:hint="cs"/>
          <w:sz w:val="24"/>
          <w:szCs w:val="24"/>
          <w:u w:val="single"/>
          <w:rtl/>
        </w:rPr>
        <w:t>בעתיד הנראה לעין</w:t>
      </w:r>
      <w:r w:rsidR="002743B7" w:rsidRPr="00F179CC">
        <w:rPr>
          <w:rFonts w:ascii="David" w:hAnsi="David" w:cs="David" w:hint="cs"/>
          <w:sz w:val="24"/>
          <w:szCs w:val="24"/>
          <w:rtl/>
        </w:rPr>
        <w:t>.</w:t>
      </w:r>
      <w:r w:rsidRPr="00F179CC">
        <w:rPr>
          <w:rFonts w:ascii="David" w:hAnsi="David" w:cs="David" w:hint="cs"/>
          <w:sz w:val="24"/>
          <w:szCs w:val="24"/>
          <w:rtl/>
        </w:rPr>
        <w:t xml:space="preserve"> </w:t>
      </w:r>
    </w:p>
    <w:p w:rsidR="00F179CC" w:rsidRPr="00F179CC" w:rsidRDefault="00F179CC" w:rsidP="002743B7">
      <w:pPr>
        <w:pStyle w:val="a3"/>
        <w:spacing w:line="360" w:lineRule="auto"/>
        <w:jc w:val="both"/>
        <w:rPr>
          <w:rFonts w:ascii="David" w:hAnsi="David" w:cs="David"/>
          <w:sz w:val="24"/>
          <w:szCs w:val="24"/>
          <w:rtl/>
        </w:rPr>
      </w:pPr>
    </w:p>
    <w:p w:rsidR="00F179CC" w:rsidRDefault="00C13BC8" w:rsidP="00F179CC">
      <w:pPr>
        <w:pStyle w:val="a3"/>
        <w:numPr>
          <w:ilvl w:val="0"/>
          <w:numId w:val="1"/>
        </w:numPr>
        <w:spacing w:line="360" w:lineRule="auto"/>
        <w:jc w:val="both"/>
        <w:rPr>
          <w:rFonts w:ascii="David" w:hAnsi="David" w:cs="David"/>
          <w:sz w:val="24"/>
          <w:szCs w:val="24"/>
        </w:rPr>
      </w:pPr>
      <w:r w:rsidRPr="002743B7">
        <w:rPr>
          <w:rFonts w:ascii="David" w:hAnsi="David" w:cs="David" w:hint="cs"/>
          <w:b/>
          <w:bCs/>
          <w:sz w:val="24"/>
          <w:szCs w:val="24"/>
          <w:rtl/>
        </w:rPr>
        <w:t>בעניין שלפנינו</w:t>
      </w:r>
      <w:r w:rsidRPr="00C13BC8">
        <w:rPr>
          <w:rFonts w:ascii="David" w:hAnsi="David" w:cs="David" w:hint="cs"/>
          <w:sz w:val="24"/>
          <w:szCs w:val="24"/>
          <w:rtl/>
        </w:rPr>
        <w:t xml:space="preserve">, על קיומו של </w:t>
      </w:r>
      <w:r w:rsidRPr="00F179CC">
        <w:rPr>
          <w:rFonts w:ascii="David" w:hAnsi="David" w:cs="David" w:hint="cs"/>
          <w:sz w:val="24"/>
          <w:szCs w:val="24"/>
          <w:u w:val="single"/>
          <w:rtl/>
        </w:rPr>
        <w:t>התנאי הראשון</w:t>
      </w:r>
      <w:r w:rsidR="00F179CC">
        <w:rPr>
          <w:rFonts w:ascii="David" w:hAnsi="David" w:cs="David" w:hint="cs"/>
          <w:sz w:val="24"/>
          <w:szCs w:val="24"/>
          <w:rtl/>
        </w:rPr>
        <w:t>, אין חולק.</w:t>
      </w:r>
      <w:r w:rsidRPr="00C13BC8">
        <w:rPr>
          <w:rFonts w:ascii="David" w:hAnsi="David" w:cs="David" w:hint="cs"/>
          <w:sz w:val="24"/>
          <w:szCs w:val="24"/>
          <w:rtl/>
        </w:rPr>
        <w:t xml:space="preserve"> שני ההורים הודו כי ב</w:t>
      </w:r>
      <w:r w:rsidR="00F179CC">
        <w:rPr>
          <w:rFonts w:ascii="David" w:hAnsi="David" w:cs="David" w:hint="cs"/>
          <w:sz w:val="24"/>
          <w:szCs w:val="24"/>
          <w:rtl/>
        </w:rPr>
        <w:t xml:space="preserve">פרק </w:t>
      </w:r>
      <w:r w:rsidRPr="00C13BC8">
        <w:rPr>
          <w:rFonts w:ascii="David" w:hAnsi="David" w:cs="David" w:hint="cs"/>
          <w:sz w:val="24"/>
          <w:szCs w:val="24"/>
          <w:rtl/>
        </w:rPr>
        <w:t xml:space="preserve">הזמן </w:t>
      </w:r>
      <w:r w:rsidRPr="00F179CC">
        <w:rPr>
          <w:rFonts w:ascii="David" w:hAnsi="David" w:cs="David" w:hint="cs"/>
          <w:sz w:val="24"/>
          <w:szCs w:val="24"/>
          <w:u w:val="single"/>
          <w:rtl/>
        </w:rPr>
        <w:t>הנוכחי</w:t>
      </w:r>
      <w:r w:rsidRPr="00C13BC8">
        <w:rPr>
          <w:rFonts w:ascii="David" w:hAnsi="David" w:cs="David" w:hint="cs"/>
          <w:sz w:val="24"/>
          <w:szCs w:val="24"/>
          <w:rtl/>
        </w:rPr>
        <w:t xml:space="preserve"> אינם מסוגלים לטפל בקטינה, </w:t>
      </w:r>
      <w:r w:rsidR="00F179CC">
        <w:rPr>
          <w:rFonts w:ascii="David" w:hAnsi="David" w:cs="David" w:hint="cs"/>
          <w:sz w:val="24"/>
          <w:szCs w:val="24"/>
          <w:rtl/>
        </w:rPr>
        <w:t xml:space="preserve">נוכח התחלואה הכפולה בה הם לוקים. </w:t>
      </w:r>
    </w:p>
    <w:p w:rsidR="00F179CC" w:rsidRDefault="00F179CC" w:rsidP="00F179CC">
      <w:pPr>
        <w:pStyle w:val="a3"/>
        <w:spacing w:line="360" w:lineRule="auto"/>
        <w:jc w:val="both"/>
        <w:rPr>
          <w:rFonts w:ascii="David" w:hAnsi="David" w:cs="David"/>
          <w:sz w:val="24"/>
          <w:szCs w:val="24"/>
        </w:rPr>
      </w:pPr>
    </w:p>
    <w:p w:rsidR="00C13BC8" w:rsidRDefault="00C13BC8" w:rsidP="00F179CC">
      <w:pPr>
        <w:pStyle w:val="a3"/>
        <w:numPr>
          <w:ilvl w:val="0"/>
          <w:numId w:val="1"/>
        </w:numPr>
        <w:spacing w:line="360" w:lineRule="auto"/>
        <w:jc w:val="both"/>
        <w:rPr>
          <w:rFonts w:ascii="David" w:hAnsi="David" w:cs="David"/>
          <w:sz w:val="24"/>
          <w:szCs w:val="24"/>
        </w:rPr>
      </w:pPr>
      <w:r w:rsidRPr="00C13BC8">
        <w:rPr>
          <w:rFonts w:ascii="David" w:hAnsi="David" w:cs="David" w:hint="cs"/>
          <w:sz w:val="24"/>
          <w:szCs w:val="24"/>
          <w:rtl/>
        </w:rPr>
        <w:t xml:space="preserve">באשר לקיומו של </w:t>
      </w:r>
      <w:r w:rsidRPr="00F179CC">
        <w:rPr>
          <w:rFonts w:ascii="David" w:hAnsi="David" w:cs="David" w:hint="cs"/>
          <w:sz w:val="24"/>
          <w:szCs w:val="24"/>
          <w:u w:val="single"/>
          <w:rtl/>
        </w:rPr>
        <w:t>התנאי השני</w:t>
      </w:r>
      <w:r w:rsidRPr="00C13BC8">
        <w:rPr>
          <w:rFonts w:ascii="David" w:hAnsi="David" w:cs="David" w:hint="cs"/>
          <w:sz w:val="24"/>
          <w:szCs w:val="24"/>
          <w:rtl/>
        </w:rPr>
        <w:t xml:space="preserve">, בדבר שינוי מצבו של ההורה </w:t>
      </w:r>
      <w:r w:rsidRPr="00F179CC">
        <w:rPr>
          <w:rFonts w:ascii="David" w:hAnsi="David" w:cs="David" w:hint="cs"/>
          <w:sz w:val="24"/>
          <w:szCs w:val="24"/>
          <w:u w:val="single"/>
          <w:rtl/>
        </w:rPr>
        <w:t>"בעתיד הנראה לעין"</w:t>
      </w:r>
      <w:r w:rsidRPr="00F179CC">
        <w:rPr>
          <w:rFonts w:ascii="David" w:hAnsi="David" w:cs="David" w:hint="cs"/>
          <w:sz w:val="24"/>
          <w:szCs w:val="24"/>
          <w:rtl/>
        </w:rPr>
        <w:t xml:space="preserve">, </w:t>
      </w:r>
      <w:r w:rsidRPr="00C13BC8">
        <w:rPr>
          <w:rFonts w:ascii="David" w:hAnsi="David" w:cs="David" w:hint="cs"/>
          <w:sz w:val="24"/>
          <w:szCs w:val="24"/>
          <w:rtl/>
        </w:rPr>
        <w:t xml:space="preserve">האב טוען כי מדובר בפרק זמן רחוק הקרוב </w:t>
      </w:r>
      <w:r w:rsidR="00F179CC">
        <w:rPr>
          <w:rFonts w:ascii="David" w:hAnsi="David" w:cs="David" w:hint="cs"/>
          <w:sz w:val="24"/>
          <w:szCs w:val="24"/>
          <w:rtl/>
        </w:rPr>
        <w:t>ל</w:t>
      </w:r>
      <w:r w:rsidRPr="00C13BC8">
        <w:rPr>
          <w:rFonts w:ascii="David" w:hAnsi="David" w:cs="David" w:hint="cs"/>
          <w:sz w:val="24"/>
          <w:szCs w:val="24"/>
          <w:rtl/>
        </w:rPr>
        <w:t xml:space="preserve">גיל בגירותה של הקטינה, בעוד האם טוענת כי </w:t>
      </w:r>
      <w:r w:rsidR="00F179CC">
        <w:rPr>
          <w:rFonts w:ascii="David" w:hAnsi="David" w:cs="David" w:hint="cs"/>
          <w:sz w:val="24"/>
          <w:szCs w:val="24"/>
          <w:rtl/>
        </w:rPr>
        <w:t xml:space="preserve">יש לבחון הדברים בתוך השנה הקרובה, לאור </w:t>
      </w:r>
      <w:r w:rsidRPr="00C13BC8">
        <w:rPr>
          <w:rFonts w:ascii="David" w:hAnsi="David" w:cs="David" w:hint="cs"/>
          <w:sz w:val="24"/>
          <w:szCs w:val="24"/>
          <w:rtl/>
        </w:rPr>
        <w:t xml:space="preserve">תהליך שיקום </w:t>
      </w:r>
      <w:r w:rsidR="00F179CC">
        <w:rPr>
          <w:rFonts w:ascii="David" w:hAnsi="David" w:cs="David" w:hint="cs"/>
          <w:sz w:val="24"/>
          <w:szCs w:val="24"/>
          <w:rtl/>
        </w:rPr>
        <w:t xml:space="preserve">בו היא משולבת. </w:t>
      </w:r>
    </w:p>
    <w:p w:rsidR="00C13BC8" w:rsidRDefault="00C13BC8" w:rsidP="00C13BC8">
      <w:pPr>
        <w:pStyle w:val="a3"/>
        <w:spacing w:line="360" w:lineRule="auto"/>
        <w:jc w:val="both"/>
        <w:rPr>
          <w:rFonts w:ascii="David" w:hAnsi="David" w:cs="David"/>
          <w:sz w:val="24"/>
          <w:szCs w:val="24"/>
        </w:rPr>
      </w:pPr>
    </w:p>
    <w:p w:rsidR="00F179CC" w:rsidRPr="00F179CC" w:rsidRDefault="00C13BC8" w:rsidP="00F179CC">
      <w:pPr>
        <w:pStyle w:val="a3"/>
        <w:numPr>
          <w:ilvl w:val="0"/>
          <w:numId w:val="1"/>
        </w:numPr>
        <w:spacing w:line="360" w:lineRule="auto"/>
        <w:jc w:val="both"/>
        <w:rPr>
          <w:rFonts w:ascii="David" w:hAnsi="David" w:cs="David"/>
          <w:sz w:val="24"/>
          <w:szCs w:val="24"/>
          <w:rtl/>
        </w:rPr>
      </w:pPr>
      <w:r w:rsidRPr="00F179CC">
        <w:rPr>
          <w:rFonts w:ascii="David" w:hAnsi="David" w:cs="David" w:hint="cs"/>
          <w:sz w:val="24"/>
          <w:szCs w:val="24"/>
          <w:rtl/>
        </w:rPr>
        <w:t>הלכה פסוקה היא לפנינו כי הביטוי "העתיד הנראה לעין" משמעותו פרק הזמן הרלוונטי לילד שבעניינו אנו דנים, בשים לכך שמדובר ב "זמן ילד</w:t>
      </w:r>
      <w:r w:rsidR="00F179CC" w:rsidRPr="00F179CC">
        <w:rPr>
          <w:rFonts w:ascii="David" w:hAnsi="David" w:cs="David" w:hint="cs"/>
          <w:sz w:val="24"/>
          <w:szCs w:val="24"/>
          <w:rtl/>
        </w:rPr>
        <w:t>". יפים לעניין זה דברי כב' השופטת מ. מאור (</w:t>
      </w:r>
      <w:proofErr w:type="spellStart"/>
      <w:r w:rsidR="00F179CC" w:rsidRPr="00F179CC">
        <w:rPr>
          <w:rFonts w:ascii="David" w:hAnsi="David" w:cs="David" w:hint="cs"/>
          <w:sz w:val="24"/>
          <w:szCs w:val="24"/>
          <w:rtl/>
        </w:rPr>
        <w:t>כתארה</w:t>
      </w:r>
      <w:proofErr w:type="spellEnd"/>
      <w:r w:rsidR="00F179CC" w:rsidRPr="00F179CC">
        <w:rPr>
          <w:rFonts w:ascii="David" w:hAnsi="David" w:cs="David" w:hint="cs"/>
          <w:sz w:val="24"/>
          <w:szCs w:val="24"/>
          <w:rtl/>
        </w:rPr>
        <w:t xml:space="preserve"> אז) </w:t>
      </w:r>
      <w:r w:rsidR="00F179CC" w:rsidRPr="00F179CC">
        <w:rPr>
          <w:rFonts w:ascii="David" w:hAnsi="David" w:cs="David"/>
          <w:sz w:val="24"/>
          <w:szCs w:val="24"/>
          <w:rtl/>
        </w:rPr>
        <w:t xml:space="preserve">דנ"א 1892/11 </w:t>
      </w:r>
      <w:r w:rsidR="00F179CC" w:rsidRPr="00F179CC">
        <w:rPr>
          <w:rFonts w:ascii="David" w:hAnsi="David" w:cs="David" w:hint="cs"/>
          <w:b/>
          <w:bCs/>
          <w:sz w:val="24"/>
          <w:szCs w:val="24"/>
          <w:rtl/>
        </w:rPr>
        <w:t>היועמ"ש</w:t>
      </w:r>
      <w:r w:rsidR="00F179CC" w:rsidRPr="00F179CC">
        <w:rPr>
          <w:rFonts w:ascii="David" w:hAnsi="David" w:cs="David"/>
          <w:b/>
          <w:bCs/>
          <w:sz w:val="24"/>
          <w:szCs w:val="24"/>
          <w:rtl/>
        </w:rPr>
        <w:t xml:space="preserve"> נ' פלונית</w:t>
      </w:r>
      <w:r w:rsidR="00F179CC" w:rsidRPr="00F179CC">
        <w:rPr>
          <w:rFonts w:ascii="David" w:hAnsi="David" w:cs="David"/>
          <w:sz w:val="24"/>
          <w:szCs w:val="24"/>
          <w:rtl/>
        </w:rPr>
        <w:t>, סד(3) 356 (2011)</w:t>
      </w:r>
    </w:p>
    <w:p w:rsidR="00F179CC" w:rsidRDefault="00F179CC" w:rsidP="00F179CC">
      <w:pPr>
        <w:shd w:val="clear" w:color="auto" w:fill="FFFFFF"/>
        <w:spacing w:after="0" w:line="360" w:lineRule="atLeast"/>
        <w:ind w:left="1440" w:right="1418"/>
        <w:jc w:val="both"/>
        <w:rPr>
          <w:rFonts w:ascii="David" w:eastAsia="Times New Roman" w:hAnsi="David" w:cs="David"/>
          <w:i/>
          <w:iCs/>
          <w:color w:val="000000"/>
          <w:sz w:val="24"/>
          <w:szCs w:val="24"/>
          <w:rtl/>
        </w:rPr>
      </w:pPr>
      <w:r w:rsidRPr="00F179CC">
        <w:rPr>
          <w:rFonts w:ascii="David" w:eastAsia="Times New Roman" w:hAnsi="David" w:cs="David" w:hint="cs"/>
          <w:i/>
          <w:iCs/>
          <w:color w:val="000000"/>
          <w:sz w:val="24"/>
          <w:szCs w:val="24"/>
          <w:rtl/>
        </w:rPr>
        <w:t>"</w:t>
      </w:r>
      <w:r w:rsidRPr="00F179CC">
        <w:rPr>
          <w:rFonts w:ascii="David" w:eastAsia="Times New Roman" w:hAnsi="David" w:cs="David"/>
          <w:i/>
          <w:iCs/>
          <w:color w:val="000000"/>
          <w:sz w:val="24"/>
          <w:szCs w:val="24"/>
          <w:rtl/>
        </w:rPr>
        <w:t xml:space="preserve">הביטוי "בעתיד הנראה לעין" אינו מגדיר תקופת זמן קצובה. בתחילת הדרך ניתן היה לפרש ביטוי זה בנדיבות (כלפי המשיבה) ואכן נעשו עוד ועוד ניסיונות לשפר את מסוגלותה ההורית של המשיבה. </w:t>
      </w:r>
      <w:proofErr w:type="spellStart"/>
      <w:r w:rsidRPr="00F179CC">
        <w:rPr>
          <w:rFonts w:ascii="David" w:eastAsia="Times New Roman" w:hAnsi="David" w:cs="David"/>
          <w:i/>
          <w:iCs/>
          <w:color w:val="000000"/>
          <w:sz w:val="24"/>
          <w:szCs w:val="24"/>
          <w:rtl/>
        </w:rPr>
        <w:t>הכל</w:t>
      </w:r>
      <w:proofErr w:type="spellEnd"/>
      <w:r w:rsidRPr="00F179CC">
        <w:rPr>
          <w:rFonts w:ascii="David" w:eastAsia="Times New Roman" w:hAnsi="David" w:cs="David"/>
          <w:i/>
          <w:iCs/>
          <w:color w:val="000000"/>
          <w:sz w:val="24"/>
          <w:szCs w:val="24"/>
          <w:rtl/>
        </w:rPr>
        <w:t xml:space="preserve"> כפי </w:t>
      </w:r>
      <w:proofErr w:type="spellStart"/>
      <w:r w:rsidRPr="00F179CC">
        <w:rPr>
          <w:rFonts w:ascii="David" w:eastAsia="Times New Roman" w:hAnsi="David" w:cs="David"/>
          <w:i/>
          <w:iCs/>
          <w:color w:val="000000"/>
          <w:sz w:val="24"/>
          <w:szCs w:val="24"/>
          <w:rtl/>
        </w:rPr>
        <w:t>שתארו</w:t>
      </w:r>
      <w:proofErr w:type="spellEnd"/>
      <w:r w:rsidRPr="00F179CC">
        <w:rPr>
          <w:rFonts w:ascii="David" w:eastAsia="Times New Roman" w:hAnsi="David" w:cs="David"/>
          <w:i/>
          <w:iCs/>
          <w:color w:val="000000"/>
          <w:sz w:val="24"/>
          <w:szCs w:val="24"/>
          <w:rtl/>
        </w:rPr>
        <w:t xml:space="preserve"> חברי בהרחבה. ואולם הזמן לא עצר מלכת. הגיע רגע האמת. כפי שהראתה בהרחבה חברתי הנשיאה </w:t>
      </w:r>
      <w:r w:rsidRPr="00F179CC">
        <w:rPr>
          <w:rFonts w:ascii="David" w:eastAsia="Times New Roman" w:hAnsi="David" w:cs="David"/>
          <w:i/>
          <w:iCs/>
          <w:color w:val="000000"/>
          <w:sz w:val="24"/>
          <w:szCs w:val="24"/>
          <w:rtl/>
        </w:rPr>
        <w:lastRenderedPageBreak/>
        <w:t xml:space="preserve">לא ניתן להמתין עוד. בנסיבות העניין </w:t>
      </w:r>
      <w:r w:rsidRPr="00F179CC">
        <w:rPr>
          <w:rFonts w:ascii="David" w:eastAsia="Times New Roman" w:hAnsi="David" w:cs="David"/>
          <w:i/>
          <w:iCs/>
          <w:color w:val="000000"/>
          <w:sz w:val="24"/>
          <w:szCs w:val="24"/>
          <w:u w:val="single"/>
          <w:rtl/>
        </w:rPr>
        <w:t xml:space="preserve">שלפנינו "העתיד הנראה לעין" משמעותו </w:t>
      </w:r>
      <w:r w:rsidRPr="002A6630">
        <w:rPr>
          <w:rFonts w:ascii="David" w:eastAsia="Times New Roman" w:hAnsi="David" w:cs="David"/>
          <w:b/>
          <w:bCs/>
          <w:i/>
          <w:iCs/>
          <w:color w:val="000000"/>
          <w:sz w:val="24"/>
          <w:szCs w:val="24"/>
          <w:u w:val="single"/>
          <w:rtl/>
        </w:rPr>
        <w:t xml:space="preserve">העתיד </w:t>
      </w:r>
      <w:proofErr w:type="spellStart"/>
      <w:r w:rsidRPr="002A6630">
        <w:rPr>
          <w:rFonts w:ascii="David" w:eastAsia="Times New Roman" w:hAnsi="David" w:cs="David"/>
          <w:b/>
          <w:bCs/>
          <w:i/>
          <w:iCs/>
          <w:color w:val="000000"/>
          <w:sz w:val="24"/>
          <w:szCs w:val="24"/>
          <w:u w:val="single"/>
          <w:rtl/>
        </w:rPr>
        <w:t>המיידי</w:t>
      </w:r>
      <w:proofErr w:type="spellEnd"/>
      <w:r w:rsidRPr="002A6630">
        <w:rPr>
          <w:rFonts w:ascii="David" w:eastAsia="Times New Roman" w:hAnsi="David" w:cs="David"/>
          <w:b/>
          <w:bCs/>
          <w:i/>
          <w:iCs/>
          <w:color w:val="000000"/>
          <w:sz w:val="24"/>
          <w:szCs w:val="24"/>
          <w:u w:val="single"/>
          <w:rtl/>
        </w:rPr>
        <w:t xml:space="preserve"> ממש</w:t>
      </w:r>
      <w:r w:rsidRPr="00F179CC">
        <w:rPr>
          <w:rFonts w:ascii="David" w:eastAsia="Times New Roman" w:hAnsi="David" w:cs="David"/>
          <w:i/>
          <w:iCs/>
          <w:color w:val="000000"/>
          <w:sz w:val="24"/>
          <w:szCs w:val="24"/>
          <w:rtl/>
        </w:rPr>
        <w:t>. לא הרי משך הזמן שניתן לכנותו "העתיד הנראה לעין" לגבי פעוט, כהרי משך הזמן לגבי ילדה בגילה של הקטינה. בטווח כזה לא די ב"סיכוי שאין להתעלם ממנו" כלשון ד"ר שרון לשיפור תפקודה של המשיבה</w:t>
      </w:r>
      <w:r w:rsidRPr="00F179CC">
        <w:rPr>
          <w:rFonts w:ascii="David" w:eastAsia="Times New Roman" w:hAnsi="David" w:cs="David" w:hint="cs"/>
          <w:i/>
          <w:iCs/>
          <w:color w:val="000000"/>
          <w:sz w:val="24"/>
          <w:szCs w:val="24"/>
          <w:rtl/>
        </w:rPr>
        <w:t>"</w:t>
      </w:r>
    </w:p>
    <w:p w:rsidR="002A6630" w:rsidRDefault="002A6630" w:rsidP="00F179CC">
      <w:pPr>
        <w:shd w:val="clear" w:color="auto" w:fill="FFFFFF"/>
        <w:spacing w:after="0" w:line="360" w:lineRule="atLeast"/>
        <w:ind w:left="1440" w:right="1418"/>
        <w:jc w:val="both"/>
        <w:rPr>
          <w:rFonts w:ascii="David" w:eastAsia="Times New Roman" w:hAnsi="David" w:cs="David"/>
          <w:i/>
          <w:iCs/>
          <w:color w:val="000000"/>
          <w:sz w:val="24"/>
          <w:szCs w:val="24"/>
          <w:rtl/>
        </w:rPr>
      </w:pPr>
    </w:p>
    <w:p w:rsidR="002A6630" w:rsidRPr="002A6630" w:rsidRDefault="002A6630" w:rsidP="002A6630">
      <w:pPr>
        <w:pStyle w:val="a3"/>
        <w:spacing w:line="360" w:lineRule="auto"/>
        <w:jc w:val="right"/>
        <w:rPr>
          <w:rFonts w:ascii="David" w:hAnsi="David" w:cs="David"/>
          <w:sz w:val="24"/>
          <w:szCs w:val="24"/>
          <w:rtl/>
        </w:rPr>
      </w:pPr>
      <w:r w:rsidRPr="002A6630">
        <w:rPr>
          <w:rFonts w:ascii="David" w:hAnsi="David" w:cs="David" w:hint="cs"/>
          <w:sz w:val="24"/>
          <w:szCs w:val="24"/>
          <w:rtl/>
        </w:rPr>
        <w:t>(ההדגשות הן שלי, ע.א.)</w:t>
      </w:r>
    </w:p>
    <w:p w:rsidR="00F179CC" w:rsidRDefault="00F179CC" w:rsidP="00F179CC">
      <w:pPr>
        <w:pStyle w:val="a3"/>
        <w:spacing w:line="360" w:lineRule="auto"/>
        <w:jc w:val="both"/>
        <w:rPr>
          <w:rFonts w:ascii="David" w:hAnsi="David" w:cs="David"/>
          <w:sz w:val="24"/>
          <w:szCs w:val="24"/>
          <w:highlight w:val="yellow"/>
          <w:rtl/>
        </w:rPr>
      </w:pPr>
    </w:p>
    <w:p w:rsidR="00C13BC8" w:rsidRPr="00C13BC8" w:rsidRDefault="00C13BC8" w:rsidP="00C13BC8">
      <w:pPr>
        <w:pStyle w:val="a3"/>
        <w:spacing w:line="360" w:lineRule="auto"/>
        <w:jc w:val="both"/>
        <w:rPr>
          <w:rFonts w:ascii="David" w:hAnsi="David" w:cs="David"/>
          <w:sz w:val="24"/>
          <w:szCs w:val="24"/>
        </w:rPr>
      </w:pPr>
      <w:r w:rsidRPr="00C13BC8">
        <w:rPr>
          <w:rFonts w:ascii="David" w:hAnsi="David" w:cs="David" w:hint="cs"/>
          <w:sz w:val="24"/>
          <w:szCs w:val="24"/>
          <w:rtl/>
        </w:rPr>
        <w:t xml:space="preserve">להלן תיבחן תמונת המצב לגבי כל אחד מההורים בנפרד. </w:t>
      </w:r>
    </w:p>
    <w:p w:rsidR="00C13BC8" w:rsidRPr="00C13BC8" w:rsidRDefault="00C13BC8" w:rsidP="00C13BC8">
      <w:pPr>
        <w:pStyle w:val="a3"/>
        <w:rPr>
          <w:rFonts w:ascii="David" w:hAnsi="David" w:cs="David"/>
          <w:sz w:val="24"/>
          <w:szCs w:val="24"/>
          <w:highlight w:val="yellow"/>
          <w:rtl/>
        </w:rPr>
      </w:pPr>
    </w:p>
    <w:p w:rsidR="00C13BC8" w:rsidRPr="00C13BC8" w:rsidRDefault="00C13BC8" w:rsidP="002A6630">
      <w:pPr>
        <w:pStyle w:val="a3"/>
        <w:numPr>
          <w:ilvl w:val="0"/>
          <w:numId w:val="1"/>
        </w:numPr>
        <w:spacing w:line="360" w:lineRule="auto"/>
        <w:jc w:val="both"/>
        <w:rPr>
          <w:rFonts w:ascii="David" w:hAnsi="David" w:cs="David"/>
          <w:sz w:val="24"/>
          <w:szCs w:val="24"/>
        </w:rPr>
      </w:pPr>
      <w:r w:rsidRPr="00C13BC8">
        <w:rPr>
          <w:rFonts w:ascii="David" w:hAnsi="David" w:cs="David" w:hint="cs"/>
          <w:b/>
          <w:bCs/>
          <w:sz w:val="24"/>
          <w:szCs w:val="24"/>
          <w:rtl/>
        </w:rPr>
        <w:t>לגבי האב</w:t>
      </w:r>
      <w:r>
        <w:rPr>
          <w:rFonts w:ascii="David" w:hAnsi="David" w:cs="David" w:hint="cs"/>
          <w:b/>
          <w:bCs/>
          <w:sz w:val="24"/>
          <w:szCs w:val="24"/>
          <w:rtl/>
        </w:rPr>
        <w:t xml:space="preserve"> הביולוגי</w:t>
      </w:r>
      <w:r>
        <w:rPr>
          <w:rFonts w:ascii="David" w:hAnsi="David" w:cs="David" w:hint="cs"/>
          <w:sz w:val="24"/>
          <w:szCs w:val="24"/>
          <w:rtl/>
        </w:rPr>
        <w:t xml:space="preserve">, </w:t>
      </w:r>
      <w:r w:rsidRPr="00C13BC8">
        <w:rPr>
          <w:rFonts w:ascii="David" w:hAnsi="David" w:cs="David" w:hint="cs"/>
          <w:sz w:val="24"/>
          <w:szCs w:val="24"/>
          <w:rtl/>
        </w:rPr>
        <w:t xml:space="preserve">בסיכומיו </w:t>
      </w:r>
      <w:r>
        <w:rPr>
          <w:rFonts w:ascii="David" w:hAnsi="David" w:cs="David" w:hint="cs"/>
          <w:sz w:val="24"/>
          <w:szCs w:val="24"/>
          <w:rtl/>
        </w:rPr>
        <w:t xml:space="preserve">מציין מפורשות </w:t>
      </w:r>
      <w:r w:rsidRPr="00C13BC8">
        <w:rPr>
          <w:rFonts w:ascii="David" w:hAnsi="David" w:cs="David" w:hint="cs"/>
          <w:sz w:val="24"/>
          <w:szCs w:val="24"/>
          <w:rtl/>
        </w:rPr>
        <w:t>כי אין בכוונתו לפגוש בילדה כל עוד לא הגיעה לגיל 18, ובחלקם האחרון של סיכומיו מבקש להשאיר לעצמו את הסיכוי לעשות כן ככל שישלים את הליך השיקום. האב מודה בהגינותו כי לא יוכל לגדל את הילדה ואף אינו מבקש את האפשרות לע</w:t>
      </w:r>
      <w:r w:rsidR="00F179CC">
        <w:rPr>
          <w:rFonts w:ascii="David" w:hAnsi="David" w:cs="David" w:hint="cs"/>
          <w:sz w:val="24"/>
          <w:szCs w:val="24"/>
          <w:rtl/>
        </w:rPr>
        <w:t>ש</w:t>
      </w:r>
      <w:r w:rsidRPr="00C13BC8">
        <w:rPr>
          <w:rFonts w:ascii="David" w:hAnsi="David" w:cs="David" w:hint="cs"/>
          <w:sz w:val="24"/>
          <w:szCs w:val="24"/>
          <w:rtl/>
        </w:rPr>
        <w:t xml:space="preserve">ות כן אם יעבור הליך שיקום מלא. טענתו לגבי רצונו לפגוש בילדה ככל שיעביר הליך שיקום רלוונטית לשאלת צמצום תוצאי האימוץ (היותו "סגור או פתוח"), עניין שיתברר בהמשך. </w:t>
      </w:r>
      <w:r w:rsidR="00F179CC">
        <w:rPr>
          <w:rFonts w:ascii="David" w:hAnsi="David" w:cs="David" w:hint="cs"/>
          <w:sz w:val="24"/>
          <w:szCs w:val="24"/>
          <w:rtl/>
        </w:rPr>
        <w:t xml:space="preserve">משהודה האב, בהגינותו, כי אינו מסוגל לגדל את הקטינה כעת ואף לא בעתיד הנראה לעין, </w:t>
      </w:r>
      <w:r w:rsidRPr="00C13BC8">
        <w:rPr>
          <w:rFonts w:ascii="David" w:hAnsi="David" w:cs="David" w:hint="cs"/>
          <w:sz w:val="24"/>
          <w:szCs w:val="24"/>
          <w:rtl/>
        </w:rPr>
        <w:t>נתקיימו דרישות החוק להכרזת הקטינה בת אימוץ</w:t>
      </w:r>
      <w:r w:rsidR="002A6630">
        <w:rPr>
          <w:rFonts w:ascii="David" w:hAnsi="David" w:cs="David" w:hint="cs"/>
          <w:sz w:val="24"/>
          <w:szCs w:val="24"/>
          <w:rtl/>
        </w:rPr>
        <w:t xml:space="preserve"> כלפיו.</w:t>
      </w:r>
      <w:r w:rsidRPr="00C13BC8">
        <w:rPr>
          <w:rFonts w:ascii="David" w:hAnsi="David" w:cs="David" w:hint="cs"/>
          <w:sz w:val="24"/>
          <w:szCs w:val="24"/>
          <w:rtl/>
        </w:rPr>
        <w:t xml:space="preserve"> </w:t>
      </w:r>
    </w:p>
    <w:p w:rsidR="00C13BC8" w:rsidRPr="00C13BC8" w:rsidRDefault="00C13BC8" w:rsidP="00C13BC8">
      <w:pPr>
        <w:pStyle w:val="a3"/>
        <w:rPr>
          <w:rFonts w:ascii="David" w:hAnsi="David" w:cs="David"/>
          <w:sz w:val="24"/>
          <w:szCs w:val="24"/>
          <w:rtl/>
        </w:rPr>
      </w:pPr>
    </w:p>
    <w:p w:rsidR="00C13BC8" w:rsidRDefault="00C13BC8" w:rsidP="00F179CC">
      <w:pPr>
        <w:pStyle w:val="a3"/>
        <w:numPr>
          <w:ilvl w:val="0"/>
          <w:numId w:val="1"/>
        </w:numPr>
        <w:spacing w:line="360" w:lineRule="auto"/>
        <w:jc w:val="both"/>
        <w:rPr>
          <w:rFonts w:ascii="David" w:hAnsi="David" w:cs="David"/>
          <w:sz w:val="24"/>
          <w:szCs w:val="24"/>
        </w:rPr>
      </w:pPr>
      <w:r w:rsidRPr="00C13BC8">
        <w:rPr>
          <w:rFonts w:ascii="David" w:hAnsi="David" w:cs="David" w:hint="cs"/>
          <w:b/>
          <w:bCs/>
          <w:sz w:val="24"/>
          <w:szCs w:val="24"/>
          <w:rtl/>
        </w:rPr>
        <w:t>לגבי האם הביולוגית</w:t>
      </w:r>
      <w:r>
        <w:rPr>
          <w:rFonts w:ascii="David" w:hAnsi="David" w:cs="David" w:hint="cs"/>
          <w:sz w:val="24"/>
          <w:szCs w:val="24"/>
          <w:rtl/>
        </w:rPr>
        <w:t>, בסיכומיה טוענת כי נמצאת בשלהי הליך השיקום ולכן מבקשת להמתין שנה נוספת טרם קביעה לגבי מסוגלותה לגדל את הקטינה בעתיד, כאשר מבקשת להתחיל במפגשים ע</w:t>
      </w:r>
      <w:r w:rsidR="00F179CC">
        <w:rPr>
          <w:rFonts w:ascii="David" w:hAnsi="David" w:cs="David" w:hint="cs"/>
          <w:sz w:val="24"/>
          <w:szCs w:val="24"/>
          <w:rtl/>
        </w:rPr>
        <w:t xml:space="preserve">ם הילדה </w:t>
      </w:r>
      <w:r>
        <w:rPr>
          <w:rFonts w:ascii="David" w:hAnsi="David" w:cs="David" w:hint="cs"/>
          <w:sz w:val="24"/>
          <w:szCs w:val="24"/>
          <w:rtl/>
        </w:rPr>
        <w:t xml:space="preserve">. ענין המפגשים, כפי </w:t>
      </w:r>
      <w:proofErr w:type="spellStart"/>
      <w:r>
        <w:rPr>
          <w:rFonts w:ascii="David" w:hAnsi="David" w:cs="David" w:hint="cs"/>
          <w:sz w:val="24"/>
          <w:szCs w:val="24"/>
          <w:rtl/>
        </w:rPr>
        <w:t>שצויין</w:t>
      </w:r>
      <w:proofErr w:type="spellEnd"/>
      <w:r>
        <w:rPr>
          <w:rFonts w:ascii="David" w:hAnsi="David" w:cs="David" w:hint="cs"/>
          <w:sz w:val="24"/>
          <w:szCs w:val="24"/>
          <w:rtl/>
        </w:rPr>
        <w:t xml:space="preserve">, רלוונטי לשאלת צמצום תוצאי האימוץ, אשר יתברר בנפרד. האם יש מקום להמתין שנה נוספת על מנת לברר מצבה של האם? לכאורה מדובר במשאלת לב מידתית, אך למעשה מדובר </w:t>
      </w:r>
      <w:proofErr w:type="spellStart"/>
      <w:r>
        <w:rPr>
          <w:rFonts w:ascii="David" w:hAnsi="David" w:cs="David" w:hint="cs"/>
          <w:sz w:val="24"/>
          <w:szCs w:val="24"/>
          <w:rtl/>
        </w:rPr>
        <w:t>בנסיון</w:t>
      </w:r>
      <w:proofErr w:type="spellEnd"/>
      <w:r>
        <w:rPr>
          <w:rFonts w:ascii="David" w:hAnsi="David" w:cs="David" w:hint="cs"/>
          <w:sz w:val="24"/>
          <w:szCs w:val="24"/>
          <w:rtl/>
        </w:rPr>
        <w:t xml:space="preserve"> נוסף למשוך את ההכרעה, באופן שלא יקדם את טובת הילדה.</w:t>
      </w:r>
    </w:p>
    <w:p w:rsidR="00C13BC8" w:rsidRPr="00C13BC8" w:rsidRDefault="00C13BC8" w:rsidP="00C13BC8">
      <w:pPr>
        <w:pStyle w:val="a3"/>
        <w:rPr>
          <w:rFonts w:ascii="David" w:hAnsi="David" w:cs="David"/>
          <w:sz w:val="24"/>
          <w:szCs w:val="24"/>
          <w:rtl/>
        </w:rPr>
      </w:pPr>
    </w:p>
    <w:p w:rsidR="00F179CC" w:rsidRDefault="00C13BC8" w:rsidP="00C13BC8">
      <w:pPr>
        <w:pStyle w:val="a3"/>
        <w:spacing w:line="360" w:lineRule="auto"/>
        <w:jc w:val="both"/>
        <w:rPr>
          <w:rFonts w:ascii="David" w:hAnsi="David" w:cs="David"/>
          <w:sz w:val="24"/>
          <w:szCs w:val="24"/>
          <w:rtl/>
        </w:rPr>
      </w:pPr>
      <w:r>
        <w:rPr>
          <w:rFonts w:ascii="David" w:hAnsi="David" w:cs="David" w:hint="cs"/>
          <w:sz w:val="24"/>
          <w:szCs w:val="24"/>
          <w:rtl/>
        </w:rPr>
        <w:t xml:space="preserve">למרבה הצער, חרץ הצהרותיה החוזרות של האם בדבר כוונות השיקום שלה, האם הוכיחה במעשים ובמחדלים את חוסר היכולת שלה להתגייס להליך שיקומי הלכה למעשה, אף במסגרת הדיונים בבית המשפט, שלב בו אמורה להיות </w:t>
      </w:r>
      <w:proofErr w:type="spellStart"/>
      <w:r>
        <w:rPr>
          <w:rFonts w:ascii="David" w:hAnsi="David" w:cs="David" w:hint="cs"/>
          <w:sz w:val="24"/>
          <w:szCs w:val="24"/>
          <w:rtl/>
        </w:rPr>
        <w:t>מגוייסת</w:t>
      </w:r>
      <w:proofErr w:type="spellEnd"/>
      <w:r>
        <w:rPr>
          <w:rFonts w:ascii="David" w:hAnsi="David" w:cs="David" w:hint="cs"/>
          <w:sz w:val="24"/>
          <w:szCs w:val="24"/>
          <w:rtl/>
        </w:rPr>
        <w:t xml:space="preserve"> במלואה לעניין זה, כאשר היא נאבקת על הזכות לגדל את ילדתה בעתיד. </w:t>
      </w:r>
    </w:p>
    <w:p w:rsidR="00F179CC" w:rsidRDefault="00F179CC" w:rsidP="00C13BC8">
      <w:pPr>
        <w:pStyle w:val="a3"/>
        <w:spacing w:line="360" w:lineRule="auto"/>
        <w:jc w:val="both"/>
        <w:rPr>
          <w:rFonts w:ascii="David" w:hAnsi="David" w:cs="David"/>
          <w:sz w:val="24"/>
          <w:szCs w:val="24"/>
          <w:rtl/>
        </w:rPr>
      </w:pPr>
    </w:p>
    <w:p w:rsidR="00C13BC8" w:rsidRDefault="00C13BC8" w:rsidP="00F179CC">
      <w:pPr>
        <w:pStyle w:val="a3"/>
        <w:spacing w:line="360" w:lineRule="auto"/>
        <w:jc w:val="both"/>
        <w:rPr>
          <w:rFonts w:ascii="David" w:hAnsi="David" w:cs="David"/>
          <w:sz w:val="24"/>
          <w:szCs w:val="24"/>
          <w:rtl/>
        </w:rPr>
      </w:pPr>
      <w:r>
        <w:rPr>
          <w:rFonts w:ascii="David" w:hAnsi="David" w:cs="David" w:hint="cs"/>
          <w:sz w:val="24"/>
          <w:szCs w:val="24"/>
          <w:rtl/>
        </w:rPr>
        <w:t>האם לא הגיעה לחלק ניכר מהדיונים בבית המשפט לנוער, לא הגי</w:t>
      </w:r>
      <w:r w:rsidR="002A6630">
        <w:rPr>
          <w:rFonts w:ascii="David" w:hAnsi="David" w:cs="David" w:hint="cs"/>
          <w:sz w:val="24"/>
          <w:szCs w:val="24"/>
          <w:rtl/>
        </w:rPr>
        <w:t xml:space="preserve">עה לחלק ניכר מהמפגשים עם </w:t>
      </w:r>
      <w:proofErr w:type="spellStart"/>
      <w:r w:rsidR="002A6630">
        <w:rPr>
          <w:rFonts w:ascii="David" w:hAnsi="David" w:cs="David" w:hint="cs"/>
          <w:sz w:val="24"/>
          <w:szCs w:val="24"/>
          <w:rtl/>
        </w:rPr>
        <w:t>העו"ס</w:t>
      </w:r>
      <w:proofErr w:type="spellEnd"/>
      <w:r w:rsidR="002A6630">
        <w:rPr>
          <w:rFonts w:ascii="David" w:hAnsi="David" w:cs="David" w:hint="cs"/>
          <w:sz w:val="24"/>
          <w:szCs w:val="24"/>
          <w:rtl/>
        </w:rPr>
        <w:t xml:space="preserve"> ב</w:t>
      </w:r>
      <w:r>
        <w:rPr>
          <w:rFonts w:ascii="David" w:hAnsi="David" w:cs="David" w:hint="cs"/>
          <w:sz w:val="24"/>
          <w:szCs w:val="24"/>
          <w:rtl/>
        </w:rPr>
        <w:t xml:space="preserve">וועדות תכנון וטיפול, לא הגיעה לחלק ניכר למפגשים עם המומחית מטעם בית המשפט, למעט שני מפגשים שארכו כעשר דקות כל אחד. גם בישיבת ההוכחות בה נחקרה המומחית (אשר התקיימה באופן חריג בשלהי משבר הקורונה, כאשר המדינה נתונה בסגר ובית המשפט מקיים דיונים במתכונת חירום בלבד תחת כללי התו הסגול) המבקשת הגיעה לאולם הדיונים ונעלמה לאחר מספר דקות מבלי שאיש הצליח לאתר </w:t>
      </w:r>
      <w:r>
        <w:rPr>
          <w:rFonts w:ascii="David" w:hAnsi="David" w:cs="David" w:hint="cs"/>
          <w:sz w:val="24"/>
          <w:szCs w:val="24"/>
          <w:rtl/>
        </w:rPr>
        <w:lastRenderedPageBreak/>
        <w:t xml:space="preserve">אותה. נראה כי הדבר מדבר בעד עצמו. בישיבת ההוכחות הבאה העידה בפתח הדיון וגם אז הביעה חוסר סבלנות </w:t>
      </w:r>
      <w:r w:rsidR="00F179CC">
        <w:rPr>
          <w:rFonts w:ascii="David" w:hAnsi="David" w:cs="David" w:hint="cs"/>
          <w:sz w:val="24"/>
          <w:szCs w:val="24"/>
          <w:rtl/>
        </w:rPr>
        <w:t xml:space="preserve">ניכר. </w:t>
      </w:r>
    </w:p>
    <w:p w:rsidR="00C96826" w:rsidRDefault="00C96826" w:rsidP="00C13BC8">
      <w:pPr>
        <w:pStyle w:val="a3"/>
        <w:spacing w:line="360" w:lineRule="auto"/>
        <w:jc w:val="both"/>
        <w:rPr>
          <w:rFonts w:ascii="David" w:hAnsi="David" w:cs="David"/>
          <w:sz w:val="24"/>
          <w:szCs w:val="24"/>
          <w:rtl/>
        </w:rPr>
      </w:pPr>
    </w:p>
    <w:p w:rsidR="00C13BC8" w:rsidRDefault="00C13BC8" w:rsidP="002A6630">
      <w:pPr>
        <w:pStyle w:val="a3"/>
        <w:spacing w:line="360" w:lineRule="auto"/>
        <w:jc w:val="both"/>
        <w:rPr>
          <w:rFonts w:ascii="David" w:hAnsi="David" w:cs="David"/>
          <w:sz w:val="24"/>
          <w:szCs w:val="24"/>
          <w:rtl/>
        </w:rPr>
      </w:pPr>
      <w:r>
        <w:rPr>
          <w:rFonts w:ascii="David" w:hAnsi="David" w:cs="David" w:hint="cs"/>
          <w:sz w:val="24"/>
          <w:szCs w:val="24"/>
          <w:rtl/>
        </w:rPr>
        <w:t xml:space="preserve">זאת ועוד, ביום 22.5.22 הוגשה הודעת עו"ס המשפחה לפיה פגשה באם על מנת להציע לה תכנית שיקום, האם שיתפה אותה בתחושותיה הקשות ביחס לעצמה וביחד לקטינה, </w:t>
      </w:r>
      <w:proofErr w:type="spellStart"/>
      <w:r>
        <w:rPr>
          <w:rFonts w:ascii="David" w:hAnsi="David" w:cs="David" w:hint="cs"/>
          <w:sz w:val="24"/>
          <w:szCs w:val="24"/>
          <w:rtl/>
        </w:rPr>
        <w:t>העו"ס</w:t>
      </w:r>
      <w:proofErr w:type="spellEnd"/>
      <w:r>
        <w:rPr>
          <w:rFonts w:ascii="David" w:hAnsi="David" w:cs="David" w:hint="cs"/>
          <w:sz w:val="24"/>
          <w:szCs w:val="24"/>
          <w:rtl/>
        </w:rPr>
        <w:t xml:space="preserve"> עודדה אותה לטפל בעצמה, נתנה לה כל הזדמנות לעשות כן, לרבות הגעה ללשכת הרווחה ללא כל תיאום, אף האם לא עשתה דבר. </w:t>
      </w:r>
      <w:proofErr w:type="spellStart"/>
      <w:r>
        <w:rPr>
          <w:rFonts w:ascii="David" w:hAnsi="David" w:cs="David" w:hint="cs"/>
          <w:sz w:val="24"/>
          <w:szCs w:val="24"/>
          <w:rtl/>
        </w:rPr>
        <w:t>העו"ס</w:t>
      </w:r>
      <w:proofErr w:type="spellEnd"/>
      <w:r>
        <w:rPr>
          <w:rFonts w:ascii="David" w:hAnsi="David" w:cs="David" w:hint="cs"/>
          <w:sz w:val="24"/>
          <w:szCs w:val="24"/>
          <w:rtl/>
        </w:rPr>
        <w:t xml:space="preserve"> לא ויתרה וניסתה ליצור </w:t>
      </w:r>
      <w:proofErr w:type="spellStart"/>
      <w:r>
        <w:rPr>
          <w:rFonts w:ascii="David" w:hAnsi="David" w:cs="David" w:hint="cs"/>
          <w:sz w:val="24"/>
          <w:szCs w:val="24"/>
          <w:rtl/>
        </w:rPr>
        <w:t>עימה</w:t>
      </w:r>
      <w:proofErr w:type="spellEnd"/>
      <w:r>
        <w:rPr>
          <w:rFonts w:ascii="David" w:hAnsi="David" w:cs="David" w:hint="cs"/>
          <w:sz w:val="24"/>
          <w:szCs w:val="24"/>
          <w:rtl/>
        </w:rPr>
        <w:t xml:space="preserve"> קשר טלפוני מספר רב של פעמים, אך ללא הועיל. גם אימה של האם אמרה כי אינה רואה סיכוי לכך. אשר לטענת באת כוחה בסיכומיה לפיה האם מסרה ל</w:t>
      </w:r>
      <w:r w:rsidR="00F179CC">
        <w:rPr>
          <w:rFonts w:ascii="David" w:hAnsi="David" w:cs="David" w:hint="cs"/>
          <w:sz w:val="24"/>
          <w:szCs w:val="24"/>
          <w:rtl/>
        </w:rPr>
        <w:t>ה</w:t>
      </w:r>
      <w:r>
        <w:rPr>
          <w:rFonts w:ascii="David" w:hAnsi="David" w:cs="David" w:hint="cs"/>
          <w:sz w:val="24"/>
          <w:szCs w:val="24"/>
          <w:rtl/>
        </w:rPr>
        <w:t xml:space="preserve"> כי בימים אלה נמצאת בהליך שיקום, אפשר כי הדברים אכן נאמרו, אך לא צורפה כל אסמכתא בעניין זה וחזקה על ב"כ  האם כי אילו </w:t>
      </w:r>
      <w:proofErr w:type="spellStart"/>
      <w:r>
        <w:rPr>
          <w:rFonts w:ascii="David" w:hAnsi="David" w:cs="David" w:hint="cs"/>
          <w:sz w:val="24"/>
          <w:szCs w:val="24"/>
          <w:rtl/>
        </w:rPr>
        <w:t>היתה</w:t>
      </w:r>
      <w:proofErr w:type="spellEnd"/>
      <w:r>
        <w:rPr>
          <w:rFonts w:ascii="David" w:hAnsi="David" w:cs="David" w:hint="cs"/>
          <w:sz w:val="24"/>
          <w:szCs w:val="24"/>
          <w:rtl/>
        </w:rPr>
        <w:t xml:space="preserve"> בידה אסמכתא </w:t>
      </w:r>
      <w:proofErr w:type="spellStart"/>
      <w:r>
        <w:rPr>
          <w:rFonts w:ascii="David" w:hAnsi="David" w:cs="David" w:hint="cs"/>
          <w:sz w:val="24"/>
          <w:szCs w:val="24"/>
          <w:rtl/>
        </w:rPr>
        <w:t>היתה</w:t>
      </w:r>
      <w:proofErr w:type="spellEnd"/>
      <w:r>
        <w:rPr>
          <w:rFonts w:ascii="David" w:hAnsi="David" w:cs="David" w:hint="cs"/>
          <w:sz w:val="24"/>
          <w:szCs w:val="24"/>
          <w:rtl/>
        </w:rPr>
        <w:t xml:space="preserve"> מצרפת אותה. </w:t>
      </w:r>
    </w:p>
    <w:p w:rsidR="00C96826" w:rsidRDefault="00C96826" w:rsidP="00C13BC8">
      <w:pPr>
        <w:pStyle w:val="a3"/>
        <w:spacing w:line="360" w:lineRule="auto"/>
        <w:jc w:val="both"/>
        <w:rPr>
          <w:rFonts w:ascii="David" w:hAnsi="David" w:cs="David"/>
          <w:sz w:val="24"/>
          <w:szCs w:val="24"/>
          <w:rtl/>
        </w:rPr>
      </w:pPr>
    </w:p>
    <w:p w:rsidR="00C13BC8" w:rsidRDefault="00C13BC8" w:rsidP="00C13BC8">
      <w:pPr>
        <w:pStyle w:val="a3"/>
        <w:spacing w:line="360" w:lineRule="auto"/>
        <w:jc w:val="both"/>
        <w:rPr>
          <w:rFonts w:ascii="David" w:hAnsi="David" w:cs="David"/>
          <w:sz w:val="24"/>
          <w:szCs w:val="24"/>
          <w:rtl/>
        </w:rPr>
      </w:pPr>
      <w:r>
        <w:rPr>
          <w:rFonts w:ascii="David" w:hAnsi="David" w:cs="David" w:hint="cs"/>
          <w:sz w:val="24"/>
          <w:szCs w:val="24"/>
          <w:rtl/>
        </w:rPr>
        <w:t xml:space="preserve">למרבה הצער, אפשר כי חלק ממחלת הסכיזופרניה בה לוקה האם, מתאפיינת בחוסר יכולת להתמיד בתהליך שיקום. נותר </w:t>
      </w:r>
      <w:r w:rsidR="002A6630">
        <w:rPr>
          <w:rFonts w:ascii="David" w:hAnsi="David" w:cs="David" w:hint="cs"/>
          <w:sz w:val="24"/>
          <w:szCs w:val="24"/>
          <w:rtl/>
        </w:rPr>
        <w:t xml:space="preserve">רק </w:t>
      </w:r>
      <w:r>
        <w:rPr>
          <w:rFonts w:ascii="David" w:hAnsi="David" w:cs="David" w:hint="cs"/>
          <w:sz w:val="24"/>
          <w:szCs w:val="24"/>
          <w:rtl/>
        </w:rPr>
        <w:t xml:space="preserve">לקוות כי האם תשכיל לטפל בעצמה בעתיד ולו למען עצמה. למרבה הצער, נראה כי אין סיכוי לכך שמצבה של האם ישתפר בעתיד הנראה לעין, גם אם תקבל את כל הסיוע הנדרש מגורי הרווחה. במצב דברים זה, גם לגבי האם נתמלאו דרישות סע' 13 לחוק לשם הכרזת הקטינה בת אימוץ כלפיה. </w:t>
      </w:r>
    </w:p>
    <w:p w:rsidR="00C13BC8" w:rsidRDefault="00C13BC8" w:rsidP="00C13BC8">
      <w:pPr>
        <w:pStyle w:val="a3"/>
        <w:spacing w:line="360" w:lineRule="auto"/>
        <w:jc w:val="both"/>
        <w:rPr>
          <w:rFonts w:ascii="David" w:hAnsi="David" w:cs="David"/>
          <w:sz w:val="24"/>
          <w:szCs w:val="24"/>
          <w:rtl/>
        </w:rPr>
      </w:pPr>
    </w:p>
    <w:p w:rsidR="00C13BC8" w:rsidRPr="002743B7" w:rsidRDefault="00C13BC8" w:rsidP="00F179CC">
      <w:pPr>
        <w:pStyle w:val="a3"/>
        <w:numPr>
          <w:ilvl w:val="0"/>
          <w:numId w:val="1"/>
        </w:numPr>
        <w:spacing w:line="360" w:lineRule="auto"/>
        <w:jc w:val="both"/>
        <w:rPr>
          <w:rFonts w:ascii="David" w:hAnsi="David" w:cs="David"/>
          <w:b/>
          <w:bCs/>
          <w:sz w:val="24"/>
          <w:szCs w:val="24"/>
          <w:rtl/>
        </w:rPr>
      </w:pPr>
      <w:r w:rsidRPr="002743B7">
        <w:rPr>
          <w:rFonts w:ascii="David" w:hAnsi="David" w:cs="David" w:hint="cs"/>
          <w:b/>
          <w:bCs/>
          <w:sz w:val="24"/>
          <w:szCs w:val="24"/>
          <w:rtl/>
        </w:rPr>
        <w:t xml:space="preserve">לאור כל האמור לעיל, יש להכריז על הקטינה בת אימוץ כלפי שני הוריה הביולוגיים. </w:t>
      </w:r>
    </w:p>
    <w:p w:rsidR="00C13BC8" w:rsidRPr="00C13BC8" w:rsidRDefault="00C13BC8" w:rsidP="00C13BC8">
      <w:pPr>
        <w:pStyle w:val="a3"/>
        <w:spacing w:line="360" w:lineRule="auto"/>
        <w:jc w:val="both"/>
        <w:rPr>
          <w:rFonts w:ascii="David" w:hAnsi="David" w:cs="David"/>
          <w:sz w:val="24"/>
          <w:szCs w:val="24"/>
          <w:rtl/>
        </w:rPr>
      </w:pPr>
      <w:r>
        <w:rPr>
          <w:rFonts w:ascii="David" w:hAnsi="David" w:cs="David" w:hint="cs"/>
          <w:sz w:val="24"/>
          <w:szCs w:val="24"/>
          <w:rtl/>
        </w:rPr>
        <w:t xml:space="preserve">מכאן, לשאלת הקשר בין הקטינה להוריה ולשאלת הקשר בין הקטינה </w:t>
      </w:r>
      <w:r w:rsidR="002A6630">
        <w:rPr>
          <w:rFonts w:ascii="David" w:hAnsi="David" w:cs="David" w:hint="cs"/>
          <w:sz w:val="24"/>
          <w:szCs w:val="24"/>
          <w:rtl/>
        </w:rPr>
        <w:t>להוריה ו</w:t>
      </w:r>
      <w:r>
        <w:rPr>
          <w:rFonts w:ascii="David" w:hAnsi="David" w:cs="David" w:hint="cs"/>
          <w:sz w:val="24"/>
          <w:szCs w:val="24"/>
          <w:rtl/>
        </w:rPr>
        <w:t xml:space="preserve">לסבתותיה. </w:t>
      </w:r>
    </w:p>
    <w:p w:rsidR="008B7B6D" w:rsidRDefault="008B7B6D" w:rsidP="007C5BA3">
      <w:pPr>
        <w:rPr>
          <w:rFonts w:ascii="David" w:hAnsi="David" w:cs="David"/>
          <w:b/>
          <w:bCs/>
          <w:sz w:val="24"/>
          <w:szCs w:val="24"/>
          <w:u w:val="single"/>
          <w:rtl/>
        </w:rPr>
      </w:pPr>
    </w:p>
    <w:p w:rsidR="008B7B6D" w:rsidRDefault="008B7B6D" w:rsidP="002743B7">
      <w:pPr>
        <w:rPr>
          <w:rFonts w:ascii="David" w:hAnsi="David" w:cs="David"/>
          <w:b/>
          <w:bCs/>
          <w:sz w:val="24"/>
          <w:szCs w:val="24"/>
          <w:u w:val="single"/>
          <w:rtl/>
        </w:rPr>
      </w:pPr>
      <w:r>
        <w:rPr>
          <w:rFonts w:ascii="David" w:hAnsi="David" w:cs="David" w:hint="cs"/>
          <w:b/>
          <w:bCs/>
          <w:sz w:val="24"/>
          <w:szCs w:val="24"/>
          <w:u w:val="single"/>
          <w:rtl/>
        </w:rPr>
        <w:t xml:space="preserve">שאלה שניה: </w:t>
      </w:r>
      <w:r w:rsidR="002743B7">
        <w:rPr>
          <w:rFonts w:ascii="David" w:hAnsi="David" w:cs="David" w:hint="cs"/>
          <w:b/>
          <w:bCs/>
          <w:sz w:val="24"/>
          <w:szCs w:val="24"/>
          <w:u w:val="single"/>
          <w:rtl/>
        </w:rPr>
        <w:t>האם יש לאפשר קשר עתידי עם ההורים?</w:t>
      </w:r>
    </w:p>
    <w:p w:rsidR="008B7B6D" w:rsidRDefault="008B7B6D" w:rsidP="007C5BA3">
      <w:pPr>
        <w:rPr>
          <w:rFonts w:ascii="David" w:hAnsi="David" w:cs="David"/>
          <w:b/>
          <w:bCs/>
          <w:sz w:val="24"/>
          <w:szCs w:val="24"/>
          <w:u w:val="single"/>
          <w:rtl/>
        </w:rPr>
      </w:pPr>
    </w:p>
    <w:p w:rsidR="00C13BC8" w:rsidRPr="002743B7" w:rsidRDefault="002743B7" w:rsidP="00F179CC">
      <w:pPr>
        <w:pStyle w:val="a3"/>
        <w:numPr>
          <w:ilvl w:val="0"/>
          <w:numId w:val="1"/>
        </w:numPr>
        <w:spacing w:line="360" w:lineRule="auto"/>
        <w:jc w:val="both"/>
        <w:rPr>
          <w:rFonts w:ascii="David" w:hAnsi="David" w:cs="David"/>
          <w:b/>
          <w:bCs/>
          <w:sz w:val="24"/>
          <w:szCs w:val="24"/>
          <w:rtl/>
        </w:rPr>
      </w:pPr>
      <w:r w:rsidRPr="002743B7">
        <w:rPr>
          <w:rFonts w:ascii="David" w:hAnsi="David" w:cs="David"/>
          <w:b/>
          <w:bCs/>
          <w:sz w:val="24"/>
          <w:szCs w:val="24"/>
          <w:rtl/>
        </w:rPr>
        <w:t>סעיף 16 לחוק אי</w:t>
      </w:r>
      <w:r w:rsidRPr="00C13BC8">
        <w:rPr>
          <w:rFonts w:ascii="David" w:hAnsi="David" w:cs="David"/>
          <w:b/>
          <w:bCs/>
          <w:sz w:val="24"/>
          <w:szCs w:val="24"/>
          <w:rtl/>
        </w:rPr>
        <w:t>מוץ ילדים, תשמ"א-</w:t>
      </w:r>
      <w:r w:rsidRPr="00C13BC8">
        <w:rPr>
          <w:rFonts w:ascii="David" w:hAnsi="David" w:cs="David" w:hint="cs"/>
          <w:b/>
          <w:bCs/>
          <w:sz w:val="24"/>
          <w:szCs w:val="24"/>
          <w:rtl/>
        </w:rPr>
        <w:t xml:space="preserve"> 1981</w:t>
      </w:r>
      <w:r w:rsidRPr="002743B7">
        <w:rPr>
          <w:rFonts w:ascii="David" w:hAnsi="David" w:cs="David" w:hint="cs"/>
          <w:b/>
          <w:bCs/>
          <w:sz w:val="24"/>
          <w:szCs w:val="24"/>
          <w:rtl/>
        </w:rPr>
        <w:t xml:space="preserve"> קובע:</w:t>
      </w:r>
    </w:p>
    <w:p w:rsidR="00F179CC" w:rsidRDefault="00F179CC" w:rsidP="00F179CC">
      <w:pPr>
        <w:shd w:val="clear" w:color="auto" w:fill="FFFFFF"/>
        <w:spacing w:after="0" w:line="360" w:lineRule="atLeast"/>
        <w:ind w:left="1440" w:right="1418"/>
        <w:jc w:val="both"/>
        <w:rPr>
          <w:rFonts w:ascii="David" w:eastAsia="Times New Roman" w:hAnsi="David" w:cs="David"/>
          <w:i/>
          <w:iCs/>
          <w:color w:val="000000"/>
          <w:sz w:val="24"/>
          <w:szCs w:val="24"/>
          <w:u w:val="single"/>
          <w:rtl/>
        </w:rPr>
      </w:pPr>
      <w:r w:rsidRPr="00F179CC">
        <w:rPr>
          <w:rFonts w:ascii="David" w:eastAsia="Times New Roman" w:hAnsi="David" w:cs="David" w:hint="cs"/>
          <w:i/>
          <w:iCs/>
          <w:color w:val="000000"/>
          <w:sz w:val="24"/>
          <w:szCs w:val="24"/>
          <w:rtl/>
        </w:rPr>
        <w:t>"</w:t>
      </w:r>
      <w:r w:rsidRPr="00F179CC">
        <w:rPr>
          <w:rFonts w:ascii="David" w:eastAsia="Times New Roman" w:hAnsi="David" w:cs="David"/>
          <w:i/>
          <w:iCs/>
          <w:color w:val="000000"/>
          <w:sz w:val="24"/>
          <w:szCs w:val="24"/>
          <w:rtl/>
        </w:rPr>
        <w:t xml:space="preserve">האימוץ יוצר בין המאמץ לבין המאומץ אותן החובות והזכויות הקיימות בין הורים ובין ילדיהם, ומקנה למאמץ ביחס למאומץ אותן הסמכויות הנתונות להורים ביחס לילדיהם; </w:t>
      </w:r>
    </w:p>
    <w:p w:rsidR="002743B7" w:rsidRPr="00F179CC" w:rsidRDefault="00F179CC" w:rsidP="00F179CC">
      <w:pPr>
        <w:shd w:val="clear" w:color="auto" w:fill="FFFFFF"/>
        <w:spacing w:after="0" w:line="360" w:lineRule="atLeast"/>
        <w:ind w:left="1440" w:right="1418"/>
        <w:jc w:val="both"/>
        <w:rPr>
          <w:rFonts w:ascii="David" w:eastAsia="Times New Roman" w:hAnsi="David" w:cs="David"/>
          <w:i/>
          <w:iCs/>
          <w:color w:val="000000"/>
          <w:sz w:val="24"/>
          <w:szCs w:val="24"/>
          <w:rtl/>
        </w:rPr>
      </w:pPr>
      <w:r w:rsidRPr="00F179CC">
        <w:rPr>
          <w:rFonts w:ascii="David" w:eastAsia="Times New Roman" w:hAnsi="David" w:cs="David"/>
          <w:i/>
          <w:iCs/>
          <w:color w:val="000000"/>
          <w:sz w:val="24"/>
          <w:szCs w:val="24"/>
          <w:u w:val="single"/>
          <w:rtl/>
        </w:rPr>
        <w:t>הוא מפסיק את החובות והזכויות שבין המאומץ לבין הוריו</w:t>
      </w:r>
      <w:r w:rsidRPr="00F179CC">
        <w:rPr>
          <w:rFonts w:ascii="David" w:eastAsia="Times New Roman" w:hAnsi="David" w:cs="David"/>
          <w:i/>
          <w:iCs/>
          <w:color w:val="000000"/>
          <w:sz w:val="24"/>
          <w:szCs w:val="24"/>
          <w:rtl/>
        </w:rPr>
        <w:t xml:space="preserve"> ושאר קרוביו והסמכויות הנתונות להם ביחס אליו;</w:t>
      </w:r>
      <w:r w:rsidRPr="00F179CC">
        <w:rPr>
          <w:rFonts w:ascii="David" w:eastAsia="Times New Roman" w:hAnsi="David" w:cs="David" w:hint="cs"/>
          <w:i/>
          <w:iCs/>
          <w:color w:val="000000"/>
          <w:sz w:val="24"/>
          <w:szCs w:val="24"/>
          <w:rtl/>
        </w:rPr>
        <w:t xml:space="preserve"> </w:t>
      </w:r>
      <w:r w:rsidRPr="00F179CC">
        <w:rPr>
          <w:rFonts w:ascii="David" w:eastAsia="Times New Roman" w:hAnsi="David" w:cs="David"/>
          <w:i/>
          <w:iCs/>
          <w:color w:val="000000"/>
          <w:sz w:val="24"/>
          <w:szCs w:val="24"/>
          <w:rtl/>
        </w:rPr>
        <w:t>ואולם –</w:t>
      </w:r>
    </w:p>
    <w:p w:rsidR="00C13BC8" w:rsidRPr="00F179CC" w:rsidRDefault="00F179CC" w:rsidP="00F179CC">
      <w:pPr>
        <w:pStyle w:val="a3"/>
        <w:numPr>
          <w:ilvl w:val="0"/>
          <w:numId w:val="6"/>
        </w:numPr>
        <w:shd w:val="clear" w:color="auto" w:fill="FFFFFF"/>
        <w:spacing w:after="0" w:line="360" w:lineRule="atLeast"/>
        <w:ind w:right="1418"/>
        <w:jc w:val="both"/>
        <w:rPr>
          <w:rFonts w:ascii="David" w:eastAsia="Times New Roman" w:hAnsi="David" w:cs="David"/>
          <w:i/>
          <w:iCs/>
          <w:color w:val="000000"/>
          <w:sz w:val="24"/>
          <w:szCs w:val="24"/>
          <w:rtl/>
        </w:rPr>
      </w:pPr>
      <w:r>
        <w:rPr>
          <w:rFonts w:ascii="David" w:eastAsia="Times New Roman" w:hAnsi="David" w:cs="David" w:hint="cs"/>
          <w:i/>
          <w:iCs/>
          <w:color w:val="000000"/>
          <w:sz w:val="24"/>
          <w:szCs w:val="24"/>
          <w:rtl/>
        </w:rPr>
        <w:t xml:space="preserve"> </w:t>
      </w:r>
      <w:r w:rsidR="00C13BC8" w:rsidRPr="00F179CC">
        <w:rPr>
          <w:rFonts w:ascii="David" w:eastAsia="Times New Roman" w:hAnsi="David" w:cs="David"/>
          <w:i/>
          <w:iCs/>
          <w:color w:val="000000"/>
          <w:sz w:val="24"/>
          <w:szCs w:val="24"/>
          <w:rtl/>
        </w:rPr>
        <w:t xml:space="preserve">רשאי בית משפט </w:t>
      </w:r>
      <w:r w:rsidR="00C13BC8" w:rsidRPr="00F179CC">
        <w:rPr>
          <w:rFonts w:ascii="David" w:eastAsia="Times New Roman" w:hAnsi="David" w:cs="David"/>
          <w:i/>
          <w:iCs/>
          <w:color w:val="000000"/>
          <w:sz w:val="24"/>
          <w:szCs w:val="24"/>
          <w:u w:val="single"/>
          <w:rtl/>
        </w:rPr>
        <w:t>לצמצם</w:t>
      </w:r>
      <w:r w:rsidR="00C13BC8" w:rsidRPr="00F179CC">
        <w:rPr>
          <w:rFonts w:ascii="David" w:eastAsia="Times New Roman" w:hAnsi="David" w:cs="David"/>
          <w:i/>
          <w:iCs/>
          <w:color w:val="000000"/>
          <w:sz w:val="24"/>
          <w:szCs w:val="24"/>
          <w:rtl/>
        </w:rPr>
        <w:t xml:space="preserve"> בצו האימוץ את התוצאות האמורות";</w:t>
      </w:r>
    </w:p>
    <w:p w:rsidR="00C13BC8" w:rsidRDefault="00C13BC8" w:rsidP="008B7B6D">
      <w:pPr>
        <w:shd w:val="clear" w:color="auto" w:fill="FFFFFF"/>
        <w:spacing w:after="0" w:line="360" w:lineRule="atLeast"/>
        <w:ind w:left="567"/>
        <w:jc w:val="both"/>
        <w:rPr>
          <w:rFonts w:ascii="David" w:hAnsi="David" w:cs="David"/>
          <w:sz w:val="24"/>
          <w:szCs w:val="24"/>
          <w:rtl/>
        </w:rPr>
      </w:pPr>
    </w:p>
    <w:p w:rsidR="002743B7" w:rsidRDefault="002743B7" w:rsidP="00F179CC">
      <w:pPr>
        <w:shd w:val="clear" w:color="auto" w:fill="FFFFFF"/>
        <w:spacing w:after="0" w:line="360" w:lineRule="atLeast"/>
        <w:ind w:left="567"/>
        <w:jc w:val="both"/>
        <w:rPr>
          <w:rFonts w:ascii="David" w:hAnsi="David" w:cs="David"/>
          <w:sz w:val="24"/>
          <w:szCs w:val="24"/>
          <w:rtl/>
        </w:rPr>
      </w:pPr>
      <w:r>
        <w:rPr>
          <w:rFonts w:ascii="David" w:hAnsi="David" w:cs="David" w:hint="cs"/>
          <w:sz w:val="24"/>
          <w:szCs w:val="24"/>
          <w:rtl/>
        </w:rPr>
        <w:lastRenderedPageBreak/>
        <w:t xml:space="preserve">ההלכה הפסוקה בעניין זה נמצאת בתנועה מתמדת. בעבר נקודת המוצא </w:t>
      </w:r>
      <w:proofErr w:type="spellStart"/>
      <w:r>
        <w:rPr>
          <w:rFonts w:ascii="David" w:hAnsi="David" w:cs="David" w:hint="cs"/>
          <w:sz w:val="24"/>
          <w:szCs w:val="24"/>
          <w:rtl/>
        </w:rPr>
        <w:t>היתה</w:t>
      </w:r>
      <w:proofErr w:type="spellEnd"/>
      <w:r>
        <w:rPr>
          <w:rFonts w:ascii="David" w:hAnsi="David" w:cs="David" w:hint="cs"/>
          <w:sz w:val="24"/>
          <w:szCs w:val="24"/>
          <w:rtl/>
        </w:rPr>
        <w:t xml:space="preserve"> כי טובתו של כל ילד בניתוק הקשר עם ההורים הביולוגיים (המכונה: "אימוץ סגור"), כאשר רק במקרים חריגים ויוצאי דופן ניתן יהיה לשקול קשר עם ההורים (המכונה: "אימוץ פתוח") ובכך לבצע "צמצום תוצאי האימוץ"</w:t>
      </w:r>
      <w:r w:rsidR="00F179CC">
        <w:rPr>
          <w:rFonts w:ascii="David" w:hAnsi="David" w:cs="David" w:hint="cs"/>
          <w:sz w:val="24"/>
          <w:szCs w:val="24"/>
          <w:rtl/>
        </w:rPr>
        <w:t xml:space="preserve"> _בלשון החוק)</w:t>
      </w:r>
      <w:r>
        <w:rPr>
          <w:rFonts w:ascii="David" w:hAnsi="David" w:cs="David" w:hint="cs"/>
          <w:sz w:val="24"/>
          <w:szCs w:val="24"/>
          <w:rtl/>
        </w:rPr>
        <w:t xml:space="preserve">. בחלוף השנים </w:t>
      </w:r>
      <w:r w:rsidR="00F179CC">
        <w:rPr>
          <w:rFonts w:ascii="David" w:hAnsi="David" w:cs="David" w:hint="cs"/>
          <w:sz w:val="24"/>
          <w:szCs w:val="24"/>
          <w:rtl/>
        </w:rPr>
        <w:t xml:space="preserve">נקבע כי יש </w:t>
      </w:r>
      <w:r>
        <w:rPr>
          <w:rFonts w:ascii="David" w:hAnsi="David" w:cs="David" w:hint="cs"/>
          <w:sz w:val="24"/>
          <w:szCs w:val="24"/>
          <w:rtl/>
        </w:rPr>
        <w:t>לבחון טובת ה</w:t>
      </w:r>
      <w:r w:rsidR="00F179CC">
        <w:rPr>
          <w:rFonts w:ascii="David" w:hAnsi="David" w:cs="David" w:hint="cs"/>
          <w:sz w:val="24"/>
          <w:szCs w:val="24"/>
          <w:rtl/>
        </w:rPr>
        <w:t xml:space="preserve">ילד בכל מקרה לגופו, ללא הנחות מקדימות. </w:t>
      </w:r>
    </w:p>
    <w:p w:rsidR="002743B7" w:rsidRDefault="002743B7" w:rsidP="002743B7">
      <w:pPr>
        <w:shd w:val="clear" w:color="auto" w:fill="FFFFFF"/>
        <w:spacing w:after="0" w:line="360" w:lineRule="atLeast"/>
        <w:ind w:left="567"/>
        <w:jc w:val="both"/>
        <w:rPr>
          <w:rFonts w:ascii="David" w:hAnsi="David" w:cs="David"/>
          <w:sz w:val="24"/>
          <w:szCs w:val="24"/>
          <w:rtl/>
        </w:rPr>
      </w:pPr>
    </w:p>
    <w:p w:rsidR="002743B7" w:rsidRDefault="002743B7" w:rsidP="002743B7">
      <w:pPr>
        <w:shd w:val="clear" w:color="auto" w:fill="FFFFFF"/>
        <w:spacing w:after="0" w:line="360" w:lineRule="atLeast"/>
        <w:ind w:left="567"/>
        <w:jc w:val="both"/>
        <w:rPr>
          <w:rFonts w:ascii="David" w:hAnsi="David" w:cs="David"/>
          <w:sz w:val="24"/>
          <w:szCs w:val="24"/>
          <w:rtl/>
        </w:rPr>
      </w:pPr>
      <w:r>
        <w:rPr>
          <w:rFonts w:ascii="David" w:hAnsi="David" w:cs="David" w:hint="cs"/>
          <w:sz w:val="24"/>
          <w:szCs w:val="24"/>
          <w:rtl/>
        </w:rPr>
        <w:t xml:space="preserve">כך למשל, </w:t>
      </w:r>
      <w:hyperlink r:id="rId7" w:tgtFrame="blank" w:history="1">
        <w:proofErr w:type="spellStart"/>
        <w:r w:rsidR="008B7B6D" w:rsidRPr="008B7B6D">
          <w:rPr>
            <w:rFonts w:ascii="David" w:hAnsi="David" w:cs="David" w:hint="cs"/>
            <w:sz w:val="24"/>
            <w:szCs w:val="24"/>
            <w:rtl/>
          </w:rPr>
          <w:t>ע</w:t>
        </w:r>
        <w:r w:rsidR="008B7B6D" w:rsidRPr="008B7B6D">
          <w:rPr>
            <w:rFonts w:ascii="David" w:hAnsi="David" w:cs="David"/>
            <w:sz w:val="24"/>
            <w:szCs w:val="24"/>
            <w:rtl/>
          </w:rPr>
          <w:t>מ"צ</w:t>
        </w:r>
        <w:proofErr w:type="spellEnd"/>
        <w:r w:rsidR="008B7B6D" w:rsidRPr="008B7B6D">
          <w:rPr>
            <w:rFonts w:ascii="David" w:hAnsi="David" w:cs="David"/>
            <w:sz w:val="24"/>
            <w:szCs w:val="24"/>
            <w:rtl/>
          </w:rPr>
          <w:t xml:space="preserve"> 46861-05-17</w:t>
        </w:r>
      </w:hyperlink>
      <w:r w:rsidR="008B7B6D" w:rsidRPr="008B7B6D">
        <w:rPr>
          <w:rFonts w:ascii="David" w:hAnsi="David" w:cs="David"/>
          <w:sz w:val="24"/>
          <w:szCs w:val="24"/>
          <w:rtl/>
        </w:rPr>
        <w:t> </w:t>
      </w:r>
      <w:r w:rsidR="008B7B6D" w:rsidRPr="008B7B6D">
        <w:rPr>
          <w:rFonts w:ascii="David" w:hAnsi="David" w:cs="David" w:hint="cs"/>
          <w:sz w:val="24"/>
          <w:szCs w:val="24"/>
          <w:u w:val="single"/>
          <w:rtl/>
        </w:rPr>
        <w:t>היועמ"ש</w:t>
      </w:r>
      <w:r w:rsidR="008B7B6D" w:rsidRPr="008B7B6D">
        <w:rPr>
          <w:rFonts w:ascii="David" w:hAnsi="David" w:cs="David"/>
          <w:sz w:val="24"/>
          <w:szCs w:val="24"/>
          <w:u w:val="single"/>
          <w:rtl/>
        </w:rPr>
        <w:t xml:space="preserve"> נ' </w:t>
      </w:r>
      <w:proofErr w:type="spellStart"/>
      <w:r w:rsidR="008B7B6D" w:rsidRPr="008B7B6D">
        <w:rPr>
          <w:rFonts w:ascii="David" w:hAnsi="David" w:cs="David"/>
          <w:sz w:val="24"/>
          <w:szCs w:val="24"/>
          <w:u w:val="single"/>
          <w:rtl/>
        </w:rPr>
        <w:t>מ.י.א</w:t>
      </w:r>
      <w:proofErr w:type="spellEnd"/>
      <w:r w:rsidR="008B7B6D" w:rsidRPr="008B7B6D">
        <w:rPr>
          <w:rFonts w:ascii="David" w:hAnsi="David" w:cs="David"/>
          <w:sz w:val="24"/>
          <w:szCs w:val="24"/>
          <w:u w:val="single"/>
          <w:rtl/>
        </w:rPr>
        <w:t>,</w:t>
      </w:r>
      <w:r w:rsidR="008B7B6D" w:rsidRPr="008B7B6D">
        <w:rPr>
          <w:rFonts w:ascii="David" w:hAnsi="David" w:cs="David"/>
          <w:sz w:val="24"/>
          <w:szCs w:val="24"/>
          <w:rtl/>
        </w:rPr>
        <w:t xml:space="preserve"> </w:t>
      </w:r>
      <w:r w:rsidR="008B7B6D" w:rsidRPr="008B7B6D">
        <w:rPr>
          <w:rFonts w:ascii="David" w:hAnsi="David" w:cs="David" w:hint="cs"/>
          <w:sz w:val="24"/>
          <w:szCs w:val="24"/>
          <w:rtl/>
        </w:rPr>
        <w:t>(</w:t>
      </w:r>
      <w:r w:rsidR="008B7B6D" w:rsidRPr="008B7B6D">
        <w:rPr>
          <w:rFonts w:ascii="David" w:hAnsi="David" w:cs="David"/>
          <w:sz w:val="24"/>
          <w:szCs w:val="24"/>
          <w:rtl/>
        </w:rPr>
        <w:t>נבו</w:t>
      </w:r>
      <w:r w:rsidR="008B7B6D" w:rsidRPr="008B7B6D">
        <w:rPr>
          <w:rFonts w:ascii="David" w:hAnsi="David" w:cs="David" w:hint="cs"/>
          <w:sz w:val="24"/>
          <w:szCs w:val="24"/>
          <w:rtl/>
        </w:rPr>
        <w:t>, 4.7.17)</w:t>
      </w:r>
      <w:r w:rsidR="008B7B6D" w:rsidRPr="008B7B6D">
        <w:rPr>
          <w:rFonts w:ascii="David" w:hAnsi="David" w:cs="David"/>
          <w:sz w:val="24"/>
          <w:szCs w:val="24"/>
          <w:rtl/>
        </w:rPr>
        <w:t xml:space="preserve"> </w:t>
      </w:r>
      <w:r w:rsidR="008B7B6D" w:rsidRPr="008B7B6D">
        <w:rPr>
          <w:rFonts w:ascii="David" w:hAnsi="David" w:cs="David" w:hint="cs"/>
          <w:sz w:val="24"/>
          <w:szCs w:val="24"/>
          <w:rtl/>
        </w:rPr>
        <w:t>בו קבעה כב' השופטת דברת</w:t>
      </w:r>
      <w:r>
        <w:rPr>
          <w:rFonts w:ascii="David" w:hAnsi="David" w:cs="David" w:hint="cs"/>
          <w:sz w:val="24"/>
          <w:szCs w:val="24"/>
          <w:rtl/>
        </w:rPr>
        <w:t>:</w:t>
      </w:r>
    </w:p>
    <w:p w:rsidR="008B7B6D" w:rsidRPr="008B7B6D" w:rsidRDefault="008B7B6D" w:rsidP="002743B7">
      <w:pPr>
        <w:shd w:val="clear" w:color="auto" w:fill="FFFFFF"/>
        <w:spacing w:after="0" w:line="360" w:lineRule="atLeast"/>
        <w:ind w:left="567"/>
        <w:jc w:val="both"/>
        <w:rPr>
          <w:rFonts w:ascii="David" w:hAnsi="David" w:cs="David"/>
          <w:sz w:val="24"/>
          <w:szCs w:val="24"/>
        </w:rPr>
      </w:pPr>
      <w:r w:rsidRPr="008B7B6D">
        <w:rPr>
          <w:rFonts w:ascii="David" w:hAnsi="David" w:cs="David" w:hint="cs"/>
          <w:sz w:val="24"/>
          <w:szCs w:val="24"/>
          <w:rtl/>
        </w:rPr>
        <w:t xml:space="preserve"> </w:t>
      </w:r>
    </w:p>
    <w:p w:rsidR="008B7B6D" w:rsidRPr="002743B7"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2743B7">
        <w:rPr>
          <w:rFonts w:ascii="David" w:eastAsia="Times New Roman" w:hAnsi="David" w:cs="David"/>
          <w:i/>
          <w:iCs/>
          <w:color w:val="000000"/>
          <w:sz w:val="24"/>
          <w:szCs w:val="24"/>
          <w:rtl/>
        </w:rPr>
        <w:t xml:space="preserve">"קיימים קולות הקוראים לבחון </w:t>
      </w:r>
      <w:proofErr w:type="spellStart"/>
      <w:r w:rsidRPr="002743B7">
        <w:rPr>
          <w:rFonts w:ascii="David" w:eastAsia="Times New Roman" w:hAnsi="David" w:cs="David"/>
          <w:i/>
          <w:iCs/>
          <w:color w:val="000000"/>
          <w:sz w:val="24"/>
          <w:szCs w:val="24"/>
          <w:rtl/>
        </w:rPr>
        <w:t>סוגייה</w:t>
      </w:r>
      <w:proofErr w:type="spellEnd"/>
      <w:r w:rsidRPr="002743B7">
        <w:rPr>
          <w:rFonts w:ascii="David" w:eastAsia="Times New Roman" w:hAnsi="David" w:cs="David"/>
          <w:i/>
          <w:iCs/>
          <w:color w:val="000000"/>
          <w:sz w:val="24"/>
          <w:szCs w:val="24"/>
          <w:rtl/>
        </w:rPr>
        <w:t xml:space="preserve"> זו מחדש ולשקול מתן העדפה לאימוץ פתוח, מתוך תפיסה כי אימוץ כזה הינו עדיף הן מזווית של טובת הילד המאומץ והן בשל זכויות ההורים הביולוגים כלפי ילדם (</w:t>
      </w:r>
      <w:hyperlink r:id="rId8" w:tgtFrame="blank" w:history="1">
        <w:r w:rsidRPr="002743B7">
          <w:rPr>
            <w:rFonts w:ascii="David" w:eastAsia="Times New Roman" w:hAnsi="David" w:cs="David"/>
            <w:i/>
            <w:iCs/>
            <w:color w:val="0000FF"/>
            <w:sz w:val="24"/>
            <w:szCs w:val="24"/>
            <w:u w:val="single"/>
            <w:rtl/>
          </w:rPr>
          <w:t xml:space="preserve">בע"מ 778/09 היועץ המשפטי לממשלה נ' פלוני, </w:t>
        </w:r>
        <w:proofErr w:type="spellStart"/>
        <w:r w:rsidRPr="002743B7">
          <w:rPr>
            <w:rFonts w:ascii="David" w:eastAsia="Times New Roman" w:hAnsi="David" w:cs="David"/>
            <w:i/>
            <w:iCs/>
            <w:color w:val="0000FF"/>
            <w:sz w:val="24"/>
            <w:szCs w:val="24"/>
            <w:u w:val="single"/>
            <w:rtl/>
          </w:rPr>
          <w:t>פד"י</w:t>
        </w:r>
        <w:proofErr w:type="spellEnd"/>
        <w:r w:rsidRPr="002743B7">
          <w:rPr>
            <w:rFonts w:ascii="David" w:eastAsia="Times New Roman" w:hAnsi="David" w:cs="David"/>
            <w:i/>
            <w:iCs/>
            <w:color w:val="0000FF"/>
            <w:sz w:val="24"/>
            <w:szCs w:val="24"/>
            <w:u w:val="single"/>
            <w:rtl/>
          </w:rPr>
          <w:t xml:space="preserve"> </w:t>
        </w:r>
        <w:proofErr w:type="spellStart"/>
        <w:r w:rsidRPr="002743B7">
          <w:rPr>
            <w:rFonts w:ascii="David" w:eastAsia="Times New Roman" w:hAnsi="David" w:cs="David"/>
            <w:i/>
            <w:iCs/>
            <w:color w:val="0000FF"/>
            <w:sz w:val="24"/>
            <w:szCs w:val="24"/>
            <w:u w:val="single"/>
            <w:rtl/>
          </w:rPr>
          <w:t>סג</w:t>
        </w:r>
        <w:proofErr w:type="spellEnd"/>
      </w:hyperlink>
      <w:r w:rsidRPr="002743B7">
        <w:rPr>
          <w:rFonts w:ascii="David" w:eastAsia="Times New Roman" w:hAnsi="David" w:cs="David"/>
          <w:i/>
          <w:iCs/>
          <w:color w:val="000000"/>
          <w:sz w:val="24"/>
          <w:szCs w:val="24"/>
          <w:rtl/>
        </w:rPr>
        <w:t>(3) 111, עמ' 46 (פורסם בנבו) (29.11.09)).</w:t>
      </w:r>
    </w:p>
    <w:p w:rsidR="002743B7" w:rsidRPr="002743B7" w:rsidRDefault="002743B7" w:rsidP="008B7B6D">
      <w:pPr>
        <w:shd w:val="clear" w:color="auto" w:fill="FFFFFF"/>
        <w:spacing w:after="0" w:line="360" w:lineRule="atLeast"/>
        <w:ind w:left="1440" w:right="1418"/>
        <w:jc w:val="both"/>
        <w:rPr>
          <w:rFonts w:ascii="David" w:eastAsia="Times New Roman" w:hAnsi="David" w:cs="David"/>
          <w:i/>
          <w:iCs/>
          <w:color w:val="000000"/>
          <w:sz w:val="24"/>
          <w:szCs w:val="24"/>
          <w:rtl/>
        </w:rPr>
      </w:pPr>
    </w:p>
    <w:p w:rsidR="008B7B6D" w:rsidRPr="002743B7"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2743B7">
        <w:rPr>
          <w:rFonts w:ascii="David" w:eastAsia="Times New Roman" w:hAnsi="David" w:cs="David"/>
          <w:i/>
          <w:iCs/>
          <w:color w:val="000000"/>
          <w:sz w:val="24"/>
          <w:szCs w:val="24"/>
          <w:rtl/>
        </w:rPr>
        <w:t xml:space="preserve">כך כתב כב' השופט רובינשטיין </w:t>
      </w:r>
      <w:proofErr w:type="spellStart"/>
      <w:r w:rsidRPr="002743B7">
        <w:rPr>
          <w:rFonts w:ascii="David" w:eastAsia="Times New Roman" w:hAnsi="David" w:cs="David"/>
          <w:i/>
          <w:iCs/>
          <w:color w:val="000000"/>
          <w:sz w:val="24"/>
          <w:szCs w:val="24"/>
          <w:rtl/>
        </w:rPr>
        <w:t>ב</w:t>
      </w:r>
      <w:hyperlink r:id="rId9" w:tgtFrame="blank" w:history="1">
        <w:r w:rsidRPr="002743B7">
          <w:rPr>
            <w:rFonts w:ascii="David" w:eastAsia="Times New Roman" w:hAnsi="David" w:cs="David"/>
            <w:i/>
            <w:iCs/>
            <w:color w:val="0000FF"/>
            <w:sz w:val="24"/>
            <w:szCs w:val="24"/>
            <w:u w:val="single"/>
            <w:rtl/>
          </w:rPr>
          <w:t>בע"מ</w:t>
        </w:r>
        <w:proofErr w:type="spellEnd"/>
        <w:r w:rsidRPr="002743B7">
          <w:rPr>
            <w:rFonts w:ascii="David" w:eastAsia="Times New Roman" w:hAnsi="David" w:cs="David"/>
            <w:i/>
            <w:iCs/>
            <w:color w:val="0000FF"/>
            <w:sz w:val="24"/>
            <w:szCs w:val="24"/>
            <w:u w:val="single"/>
            <w:rtl/>
          </w:rPr>
          <w:t xml:space="preserve"> 3741/11</w:t>
        </w:r>
      </w:hyperlink>
      <w:r w:rsidRPr="002743B7">
        <w:rPr>
          <w:rFonts w:ascii="David" w:eastAsia="Times New Roman" w:hAnsi="David" w:cs="David"/>
          <w:i/>
          <w:iCs/>
          <w:color w:val="000000"/>
          <w:sz w:val="24"/>
          <w:szCs w:val="24"/>
          <w:rtl/>
        </w:rPr>
        <w:t> כי על אף הקשיים הרבים הגלומים באימוץ הפתוח "לבי נוטה לחפש פתחי פתיחות, פתחי אימוץ פתוח במקרים המתאימים; לא הייתי רוצה לראות קטגורית את האימוץ הסגור כ"כלל פסיקתי", אלא כהכרח המציאות במקרים רבים, וככזה לא יגונה" (עמ' 18)."</w:t>
      </w:r>
    </w:p>
    <w:p w:rsidR="008B7B6D" w:rsidRPr="008B7B6D" w:rsidRDefault="008B7B6D" w:rsidP="002743B7">
      <w:pPr>
        <w:shd w:val="clear" w:color="auto" w:fill="FFFFFF"/>
        <w:spacing w:after="0" w:line="360" w:lineRule="atLeast"/>
        <w:jc w:val="both"/>
        <w:rPr>
          <w:rFonts w:ascii="Times New Roman" w:eastAsia="Times New Roman" w:hAnsi="Times New Roman" w:cs="Times New Roman"/>
          <w:color w:val="000000"/>
          <w:sz w:val="24"/>
          <w:szCs w:val="24"/>
          <w:rtl/>
        </w:rPr>
      </w:pPr>
    </w:p>
    <w:p w:rsidR="008B7B6D" w:rsidRPr="008B7B6D" w:rsidRDefault="008B7B6D" w:rsidP="002743B7">
      <w:pPr>
        <w:shd w:val="clear" w:color="auto" w:fill="FFFFFF"/>
        <w:spacing w:after="0" w:line="360" w:lineRule="atLeast"/>
        <w:ind w:left="567"/>
        <w:jc w:val="both"/>
        <w:rPr>
          <w:rFonts w:ascii="Times New Roman" w:eastAsia="Times New Roman" w:hAnsi="Times New Roman" w:cs="Times New Roman"/>
          <w:color w:val="000000"/>
          <w:sz w:val="24"/>
          <w:szCs w:val="24"/>
          <w:rtl/>
        </w:rPr>
      </w:pPr>
      <w:r w:rsidRPr="008B7B6D">
        <w:rPr>
          <w:rFonts w:ascii="David" w:eastAsia="Times New Roman" w:hAnsi="David" w:cs="David"/>
          <w:color w:val="000000"/>
          <w:sz w:val="24"/>
          <w:szCs w:val="24"/>
          <w:rtl/>
        </w:rPr>
        <w:t>בחודש 11/2016 הוגש לשרת המשפטים ו</w:t>
      </w:r>
      <w:r w:rsidR="002743B7">
        <w:rPr>
          <w:rFonts w:ascii="David" w:eastAsia="Times New Roman" w:hAnsi="David" w:cs="David" w:hint="cs"/>
          <w:color w:val="000000"/>
          <w:sz w:val="24"/>
          <w:szCs w:val="24"/>
          <w:rtl/>
        </w:rPr>
        <w:t>ל</w:t>
      </w:r>
      <w:r w:rsidRPr="008B7B6D">
        <w:rPr>
          <w:rFonts w:ascii="David" w:eastAsia="Times New Roman" w:hAnsi="David" w:cs="David"/>
          <w:color w:val="000000"/>
          <w:sz w:val="24"/>
          <w:szCs w:val="24"/>
          <w:rtl/>
        </w:rPr>
        <w:t>שר העבודה והרווחה דו"ח הועדה לבחינת </w:t>
      </w:r>
      <w:hyperlink r:id="rId10" w:tgtFrame="blank" w:history="1">
        <w:r w:rsidRPr="008B7B6D">
          <w:rPr>
            <w:rFonts w:ascii="David" w:eastAsia="Times New Roman" w:hAnsi="David" w:cs="David"/>
            <w:color w:val="0000FF"/>
            <w:sz w:val="24"/>
            <w:szCs w:val="24"/>
            <w:u w:val="single"/>
            <w:rtl/>
          </w:rPr>
          <w:t>חוק אימוץ ילדים</w:t>
        </w:r>
      </w:hyperlink>
      <w:r w:rsidRPr="008B7B6D">
        <w:rPr>
          <w:rFonts w:ascii="David" w:eastAsia="Times New Roman" w:hAnsi="David" w:cs="David"/>
          <w:color w:val="000000"/>
          <w:sz w:val="24"/>
          <w:szCs w:val="24"/>
          <w:rtl/>
        </w:rPr>
        <w:t xml:space="preserve"> התשמ"א-1981 והליכי אימוץ ילדים בישראל בראשות כב' השופט (בדימוס) יהושע גרוס (להלן: </w:t>
      </w:r>
      <w:r w:rsidR="002743B7">
        <w:rPr>
          <w:rFonts w:ascii="David" w:eastAsia="Times New Roman" w:hAnsi="David" w:cs="David"/>
          <w:b/>
          <w:bCs/>
          <w:color w:val="000000"/>
          <w:sz w:val="24"/>
          <w:szCs w:val="24"/>
          <w:rtl/>
        </w:rPr>
        <w:t>"דו"ח וועדת גרוס")</w:t>
      </w:r>
      <w:r w:rsidRPr="008B7B6D">
        <w:rPr>
          <w:rFonts w:ascii="David" w:eastAsia="Times New Roman" w:hAnsi="David" w:cs="David"/>
          <w:color w:val="000000"/>
          <w:sz w:val="24"/>
          <w:szCs w:val="24"/>
          <w:rtl/>
        </w:rPr>
        <w:t xml:space="preserve"> חלק מהדו"ח עסק בסוגיית האימוץ הפתוח תוך דיון נרחב ביתרונות וחסרונות לכל אחד מצלעות המשולש: הקטינים – ההורים הביולוגים – ההורים המאמצים. בדו"ח הוועדה הומלץ כי אין לקבוע כלל המעדיף אימוץ סגור או פתוח ויש לקבוע את</w:t>
      </w:r>
      <w:r w:rsidR="002743B7">
        <w:rPr>
          <w:rFonts w:ascii="David" w:eastAsia="Times New Roman" w:hAnsi="David" w:cs="David"/>
          <w:color w:val="000000"/>
          <w:sz w:val="24"/>
          <w:szCs w:val="24"/>
          <w:rtl/>
        </w:rPr>
        <w:t xml:space="preserve"> המתווה בהתאם לטובת כל ילד וילד</w:t>
      </w:r>
      <w:r w:rsidR="00F179CC">
        <w:rPr>
          <w:rFonts w:ascii="David" w:eastAsia="Times New Roman" w:hAnsi="David" w:cs="David" w:hint="cs"/>
          <w:color w:val="000000"/>
          <w:sz w:val="24"/>
          <w:szCs w:val="24"/>
          <w:rtl/>
        </w:rPr>
        <w:t>, וכך נא</w:t>
      </w:r>
      <w:r w:rsidR="002743B7">
        <w:rPr>
          <w:rFonts w:ascii="David" w:eastAsia="Times New Roman" w:hAnsi="David" w:cs="David" w:hint="cs"/>
          <w:color w:val="000000"/>
          <w:sz w:val="24"/>
          <w:szCs w:val="24"/>
          <w:rtl/>
        </w:rPr>
        <w:t>מר שם (בעמ' 96):</w:t>
      </w:r>
    </w:p>
    <w:p w:rsidR="002743B7" w:rsidRDefault="002743B7" w:rsidP="008B7B6D">
      <w:pPr>
        <w:shd w:val="clear" w:color="auto" w:fill="FFFFFF"/>
        <w:spacing w:after="0" w:line="360" w:lineRule="atLeast"/>
        <w:ind w:left="1440" w:right="1418"/>
        <w:jc w:val="both"/>
        <w:rPr>
          <w:rFonts w:ascii="David" w:eastAsia="Times New Roman" w:hAnsi="David" w:cs="David"/>
          <w:color w:val="000000"/>
          <w:sz w:val="24"/>
          <w:szCs w:val="24"/>
          <w:rtl/>
        </w:rPr>
      </w:pPr>
    </w:p>
    <w:p w:rsidR="008B7B6D" w:rsidRPr="00CD7168" w:rsidRDefault="008B7B6D" w:rsidP="00F179CC">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 xml:space="preserve">"אשר למתווה של האימוץ הפתוח, סברה הוועדה כי אין מקום לקבוע כלל אחיד וכי יש "לתפור" את  המתווה לכל ילד וילד. לאור זאת, סברה הוועדה כי יש לשנות את השימוש הטרמינולוגי מהמנוח "אימוץ פתוח" או "צמצום תוצאי האימוץ" ל– </w:t>
      </w:r>
      <w:r w:rsidRPr="00F179CC">
        <w:rPr>
          <w:rFonts w:ascii="David" w:eastAsia="Times New Roman" w:hAnsi="David" w:cs="David"/>
          <w:i/>
          <w:iCs/>
          <w:color w:val="000000"/>
          <w:sz w:val="24"/>
          <w:szCs w:val="24"/>
          <w:u w:val="single"/>
          <w:rtl/>
        </w:rPr>
        <w:t>"אימוץ עם קשר</w:t>
      </w:r>
      <w:r w:rsidRPr="00CD7168">
        <w:rPr>
          <w:rFonts w:ascii="David" w:eastAsia="Times New Roman" w:hAnsi="David" w:cs="David"/>
          <w:i/>
          <w:iCs/>
          <w:color w:val="000000"/>
          <w:sz w:val="24"/>
          <w:szCs w:val="24"/>
          <w:rtl/>
        </w:rPr>
        <w:t xml:space="preserve">" ולהסמיך את בית המשפט לקבוע "דרכי תקשורת" עם הילד, אם מצא כי זוהי טובתו של הילד בהתאם לקווים המנחים האמורים. דרכי התקשורת יהיו באמצעות מפגשים או בכל דרך </w:t>
      </w:r>
      <w:r w:rsidRPr="00CD7168">
        <w:rPr>
          <w:rFonts w:ascii="David" w:eastAsia="Times New Roman" w:hAnsi="David" w:cs="David"/>
          <w:i/>
          <w:iCs/>
          <w:color w:val="000000"/>
          <w:sz w:val="24"/>
          <w:szCs w:val="24"/>
          <w:rtl/>
        </w:rPr>
        <w:lastRenderedPageBreak/>
        <w:t xml:space="preserve">אחרת שבית המשפט ייקבע והוא יהיה רשאי </w:t>
      </w:r>
      <w:proofErr w:type="spellStart"/>
      <w:r w:rsidRPr="00CD7168">
        <w:rPr>
          <w:rFonts w:ascii="David" w:eastAsia="Times New Roman" w:hAnsi="David" w:cs="David"/>
          <w:i/>
          <w:iCs/>
          <w:color w:val="000000"/>
          <w:sz w:val="24"/>
          <w:szCs w:val="24"/>
          <w:rtl/>
        </w:rPr>
        <w:t>ליתן</w:t>
      </w:r>
      <w:proofErr w:type="spellEnd"/>
      <w:r w:rsidRPr="00CD7168">
        <w:rPr>
          <w:rFonts w:ascii="David" w:eastAsia="Times New Roman" w:hAnsi="David" w:cs="David"/>
          <w:i/>
          <w:iCs/>
          <w:color w:val="000000"/>
          <w:sz w:val="24"/>
          <w:szCs w:val="24"/>
          <w:rtl/>
        </w:rPr>
        <w:t xml:space="preserve"> הוראות בדבר תכיפותן ודרכי ביצוען.</w:t>
      </w:r>
      <w:r w:rsidR="00F179CC">
        <w:rPr>
          <w:rFonts w:ascii="Times New Roman" w:eastAsia="Times New Roman" w:hAnsi="Times New Roman" w:cs="Times New Roman" w:hint="cs"/>
          <w:i/>
          <w:iCs/>
          <w:color w:val="000000"/>
          <w:sz w:val="24"/>
          <w:szCs w:val="24"/>
          <w:rtl/>
        </w:rPr>
        <w:t>..</w:t>
      </w:r>
    </w:p>
    <w:p w:rsidR="008B7B6D" w:rsidRPr="008B7B6D" w:rsidRDefault="008B7B6D" w:rsidP="008B7B6D">
      <w:pPr>
        <w:shd w:val="clear" w:color="auto" w:fill="FFFFFF"/>
        <w:spacing w:after="0" w:line="360" w:lineRule="atLeast"/>
        <w:ind w:left="567"/>
        <w:jc w:val="both"/>
        <w:rPr>
          <w:rFonts w:ascii="Times New Roman" w:eastAsia="Times New Roman" w:hAnsi="Times New Roman" w:cs="Times New Roman"/>
          <w:color w:val="000000"/>
          <w:sz w:val="24"/>
          <w:szCs w:val="24"/>
          <w:rtl/>
        </w:rPr>
      </w:pP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 xml:space="preserve">"הוועדה החליטה בסופו של דבר כי על מנת לתת הזדמנות </w:t>
      </w:r>
      <w:proofErr w:type="spellStart"/>
      <w:r w:rsidRPr="00CD7168">
        <w:rPr>
          <w:rFonts w:ascii="David" w:eastAsia="Times New Roman" w:hAnsi="David" w:cs="David"/>
          <w:i/>
          <w:iCs/>
          <w:color w:val="000000"/>
          <w:sz w:val="24"/>
          <w:szCs w:val="24"/>
          <w:rtl/>
        </w:rPr>
        <w:t>אמיתית</w:t>
      </w:r>
      <w:proofErr w:type="spellEnd"/>
      <w:r w:rsidRPr="00CD7168">
        <w:rPr>
          <w:rFonts w:ascii="David" w:eastAsia="Times New Roman" w:hAnsi="David" w:cs="David"/>
          <w:i/>
          <w:iCs/>
          <w:color w:val="000000"/>
          <w:sz w:val="24"/>
          <w:szCs w:val="24"/>
          <w:rtl/>
        </w:rPr>
        <w:t xml:space="preserve"> לאימוץ הפתוח, אין לקבוע כלל מוקדם כלשהו.</w:t>
      </w: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במקום המבנה הקיים היום, של כלל וחריג, כאשר טובת הילד היא המכריעה מתי לפנות לחריג, מציעה הוועדה לקבוע קווים מנחים לבית המשפט ולגורמים הממליצים בשירות למען הילד, לפיהם ייקבע מהי טובת הילד בהקשר זה – מהו מקרה המתאים לאימוץ פתוח ומהו מקרה שאינו מתאים לכך.</w:t>
      </w:r>
    </w:p>
    <w:p w:rsidR="008B7B6D" w:rsidRPr="00F179CC"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u w:val="single"/>
          <w:rtl/>
        </w:rPr>
      </w:pPr>
      <w:r w:rsidRPr="00CD7168">
        <w:rPr>
          <w:rFonts w:ascii="David" w:eastAsia="Times New Roman" w:hAnsi="David" w:cs="David"/>
          <w:i/>
          <w:iCs/>
          <w:color w:val="000000"/>
          <w:sz w:val="24"/>
          <w:szCs w:val="24"/>
          <w:rtl/>
        </w:rPr>
        <w:t xml:space="preserve">על בסיס הספרות המקצועית, כמו גם על סמך ניסיונם של אנשים השירות למען הילד, ממליצה הוועדה כי בבוא בית המשפט לקבוע את טובת הילד בקביעת דרכי תקשורת והעברת מידע, ישקול את זכויותיו, צרכיו והאינטרסים שלו, בין היתר לאור </w:t>
      </w:r>
      <w:r w:rsidRPr="00F179CC">
        <w:rPr>
          <w:rFonts w:ascii="David" w:eastAsia="Times New Roman" w:hAnsi="David" w:cs="David"/>
          <w:i/>
          <w:iCs/>
          <w:color w:val="000000"/>
          <w:sz w:val="24"/>
          <w:szCs w:val="24"/>
          <w:u w:val="single"/>
          <w:rtl/>
        </w:rPr>
        <w:t>הגורמים הבאים:</w:t>
      </w: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1. גילו של הילד ונסיבותיו האישיות;</w:t>
      </w: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2. רצון הילד ורגשותיו [עמדותיו/דעותיו] לגבי קביעת דרכי התקשורת והעברת המידע, ככל שניתן לעמוד עליהם בהתאם לגילו  ולמידת בגרותו;</w:t>
      </w: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3. השפעת ההחלטה על שלומו הגופני והנפשי של הילד, לרבות יכולתו להתקשר באופן מיטבי ככל האפשר עם מאמציו;</w:t>
      </w: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4. מידת הקשר הקיים בעת האימוץ, בין הילד להורה או לבן משפחתו, לפי העניין;</w:t>
      </w:r>
    </w:p>
    <w:p w:rsidR="008B7B6D" w:rsidRPr="00CD7168" w:rsidRDefault="008B7B6D" w:rsidP="008B7B6D">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5. הסיכוי למצוא משפחה מאמצת מתאימה לילד והשפעת ההחלטה על מידת יכולתו של הילד להיקלט אצל המשפחה המאמצת;</w:t>
      </w:r>
    </w:p>
    <w:p w:rsidR="008B7B6D" w:rsidRPr="00CD7168" w:rsidRDefault="008B7B6D" w:rsidP="002A6630">
      <w:pPr>
        <w:shd w:val="clear" w:color="auto" w:fill="FFFFFF"/>
        <w:spacing w:after="0" w:line="360" w:lineRule="atLeast"/>
        <w:ind w:left="1440" w:right="1418"/>
        <w:jc w:val="both"/>
        <w:rPr>
          <w:rFonts w:ascii="Times New Roman" w:eastAsia="Times New Roman" w:hAnsi="Times New Roman" w:cs="Times New Roman"/>
          <w:i/>
          <w:iCs/>
          <w:color w:val="000000"/>
          <w:sz w:val="24"/>
          <w:szCs w:val="24"/>
          <w:rtl/>
        </w:rPr>
      </w:pPr>
      <w:r w:rsidRPr="00CD7168">
        <w:rPr>
          <w:rFonts w:ascii="David" w:eastAsia="Times New Roman" w:hAnsi="David" w:cs="David"/>
          <w:i/>
          <w:iCs/>
          <w:color w:val="000000"/>
          <w:sz w:val="24"/>
          <w:szCs w:val="24"/>
          <w:rtl/>
        </w:rPr>
        <w:t>6. מאפייני ההורים ומי</w:t>
      </w:r>
      <w:r w:rsidR="00F179CC">
        <w:rPr>
          <w:rFonts w:ascii="David" w:eastAsia="Times New Roman" w:hAnsi="David" w:cs="David"/>
          <w:i/>
          <w:iCs/>
          <w:color w:val="000000"/>
          <w:sz w:val="24"/>
          <w:szCs w:val="24"/>
          <w:rtl/>
        </w:rPr>
        <w:t>דת יכולתם לעמוד בדרכי</w:t>
      </w:r>
      <w:r w:rsidR="00F179CC">
        <w:rPr>
          <w:rFonts w:ascii="David" w:eastAsia="Times New Roman" w:hAnsi="David" w:cs="David" w:hint="cs"/>
          <w:i/>
          <w:iCs/>
          <w:color w:val="000000"/>
          <w:sz w:val="24"/>
          <w:szCs w:val="24"/>
          <w:rtl/>
        </w:rPr>
        <w:t xml:space="preserve"> הה</w:t>
      </w:r>
      <w:r w:rsidRPr="00CD7168">
        <w:rPr>
          <w:rFonts w:ascii="David" w:eastAsia="Times New Roman" w:hAnsi="David" w:cs="David"/>
          <w:i/>
          <w:iCs/>
          <w:color w:val="000000"/>
          <w:sz w:val="24"/>
          <w:szCs w:val="24"/>
          <w:rtl/>
        </w:rPr>
        <w:t>תקשר</w:t>
      </w:r>
      <w:r w:rsidR="002A6630">
        <w:rPr>
          <w:rFonts w:ascii="David" w:eastAsia="Times New Roman" w:hAnsi="David" w:cs="David" w:hint="cs"/>
          <w:i/>
          <w:iCs/>
          <w:color w:val="000000"/>
          <w:sz w:val="24"/>
          <w:szCs w:val="24"/>
          <w:rtl/>
        </w:rPr>
        <w:t>ו</w:t>
      </w:r>
      <w:r w:rsidRPr="00CD7168">
        <w:rPr>
          <w:rFonts w:ascii="David" w:eastAsia="Times New Roman" w:hAnsi="David" w:cs="David"/>
          <w:i/>
          <w:iCs/>
          <w:color w:val="000000"/>
          <w:sz w:val="24"/>
          <w:szCs w:val="24"/>
          <w:rtl/>
        </w:rPr>
        <w:t>ת שייקבעו</w:t>
      </w:r>
      <w:r w:rsidR="00F179CC">
        <w:rPr>
          <w:rFonts w:ascii="David" w:eastAsia="Times New Roman" w:hAnsi="David" w:cs="David" w:hint="cs"/>
          <w:i/>
          <w:iCs/>
          <w:color w:val="000000"/>
          <w:sz w:val="24"/>
          <w:szCs w:val="24"/>
          <w:rtl/>
        </w:rPr>
        <w:t>".</w:t>
      </w:r>
    </w:p>
    <w:p w:rsidR="002743B7" w:rsidRDefault="002743B7" w:rsidP="002743B7">
      <w:pPr>
        <w:shd w:val="clear" w:color="auto" w:fill="FFFFFF"/>
        <w:spacing w:after="0" w:line="360" w:lineRule="atLeast"/>
        <w:ind w:right="1418"/>
        <w:jc w:val="both"/>
        <w:rPr>
          <w:rFonts w:ascii="Times New Roman" w:eastAsia="Times New Roman" w:hAnsi="Times New Roman" w:cs="Times New Roman"/>
          <w:color w:val="000000"/>
          <w:sz w:val="24"/>
          <w:szCs w:val="24"/>
          <w:rtl/>
        </w:rPr>
      </w:pPr>
    </w:p>
    <w:p w:rsidR="002743B7" w:rsidRPr="002743B7" w:rsidRDefault="002743B7" w:rsidP="002743B7">
      <w:pPr>
        <w:spacing w:line="360" w:lineRule="auto"/>
        <w:ind w:left="720"/>
        <w:jc w:val="both"/>
        <w:rPr>
          <w:rFonts w:ascii="David" w:hAnsi="David" w:cs="David"/>
          <w:sz w:val="24"/>
          <w:szCs w:val="24"/>
          <w:rtl/>
        </w:rPr>
      </w:pPr>
      <w:r w:rsidRPr="002743B7">
        <w:rPr>
          <w:rFonts w:ascii="David" w:hAnsi="David" w:cs="David" w:hint="cs"/>
          <w:b/>
          <w:bCs/>
          <w:sz w:val="24"/>
          <w:szCs w:val="24"/>
          <w:rtl/>
        </w:rPr>
        <w:t>הלכה למעשה, מדובר באותו "מבחן משולש"</w:t>
      </w:r>
      <w:r>
        <w:rPr>
          <w:rFonts w:ascii="David" w:hAnsi="David" w:cs="David" w:hint="cs"/>
          <w:sz w:val="24"/>
          <w:szCs w:val="24"/>
          <w:rtl/>
        </w:rPr>
        <w:t xml:space="preserve"> הבוחן את הדברים מנקודת המבט של הילד, מנקודת המבט של ההורים הביולוגיים ומנקודת המבט של ההורים המיועדים לאמץ, כאשר ביחס לנקודת המבט של הילד פורטו ארבעה מבחנים שונים. </w:t>
      </w:r>
      <w:r w:rsidRPr="002743B7">
        <w:rPr>
          <w:rFonts w:ascii="David" w:hAnsi="David" w:cs="David" w:hint="cs"/>
          <w:sz w:val="24"/>
          <w:szCs w:val="24"/>
          <w:rtl/>
        </w:rPr>
        <w:t xml:space="preserve"> </w:t>
      </w:r>
    </w:p>
    <w:p w:rsidR="002743B7" w:rsidRPr="002743B7" w:rsidRDefault="002743B7" w:rsidP="00F179CC">
      <w:pPr>
        <w:pStyle w:val="a3"/>
        <w:spacing w:line="360" w:lineRule="auto"/>
        <w:jc w:val="both"/>
        <w:rPr>
          <w:rFonts w:ascii="David" w:hAnsi="David" w:cs="David"/>
          <w:sz w:val="24"/>
          <w:szCs w:val="24"/>
          <w:rtl/>
        </w:rPr>
      </w:pPr>
      <w:r w:rsidRPr="002743B7">
        <w:rPr>
          <w:rFonts w:ascii="David" w:hAnsi="David" w:cs="David" w:hint="cs"/>
          <w:b/>
          <w:bCs/>
          <w:sz w:val="24"/>
          <w:szCs w:val="24"/>
          <w:rtl/>
        </w:rPr>
        <w:t>לגופם של דברים</w:t>
      </w:r>
      <w:r>
        <w:rPr>
          <w:rFonts w:ascii="David" w:hAnsi="David" w:cs="David" w:hint="cs"/>
          <w:sz w:val="24"/>
          <w:szCs w:val="24"/>
          <w:rtl/>
        </w:rPr>
        <w:t xml:space="preserve">, נראה כי בעידן המשפחות החדשות, בו קיימים סוגים רבים של תאים משפחתיים כגון שתי </w:t>
      </w:r>
      <w:proofErr w:type="spellStart"/>
      <w:r>
        <w:rPr>
          <w:rFonts w:ascii="David" w:hAnsi="David" w:cs="David" w:hint="cs"/>
          <w:sz w:val="24"/>
          <w:szCs w:val="24"/>
          <w:rtl/>
        </w:rPr>
        <w:t>אמהות</w:t>
      </w:r>
      <w:proofErr w:type="spellEnd"/>
      <w:r>
        <w:rPr>
          <w:rFonts w:ascii="David" w:hAnsi="David" w:cs="David" w:hint="cs"/>
          <w:sz w:val="24"/>
          <w:szCs w:val="24"/>
          <w:rtl/>
        </w:rPr>
        <w:t xml:space="preserve"> או שני אבות, ואף תאים משפחתיים בהם לילד קשר עם שלוש </w:t>
      </w:r>
      <w:r>
        <w:rPr>
          <w:rFonts w:ascii="David" w:hAnsi="David" w:cs="David" w:hint="cs"/>
          <w:sz w:val="24"/>
          <w:szCs w:val="24"/>
          <w:rtl/>
        </w:rPr>
        <w:lastRenderedPageBreak/>
        <w:t xml:space="preserve">דמויות הוריות (שני ההורים הביולוגיים ובן או בת זוג </w:t>
      </w:r>
      <w:proofErr w:type="spellStart"/>
      <w:r>
        <w:rPr>
          <w:rFonts w:ascii="David" w:hAnsi="David" w:cs="David" w:hint="cs"/>
          <w:sz w:val="24"/>
          <w:szCs w:val="24"/>
          <w:rtl/>
        </w:rPr>
        <w:t>נוספ</w:t>
      </w:r>
      <w:proofErr w:type="spellEnd"/>
      <w:r>
        <w:rPr>
          <w:rFonts w:ascii="David" w:hAnsi="David" w:cs="David" w:hint="cs"/>
          <w:sz w:val="24"/>
          <w:szCs w:val="24"/>
          <w:rtl/>
        </w:rPr>
        <w:t xml:space="preserve">/ת של אחד/ת מהם אשר גידל אותם מגיל ינקות), אין עוד צורך להיצמד למודל </w:t>
      </w:r>
      <w:r w:rsidR="00F179CC">
        <w:rPr>
          <w:rFonts w:ascii="David" w:hAnsi="David" w:cs="David" w:hint="cs"/>
          <w:sz w:val="24"/>
          <w:szCs w:val="24"/>
          <w:rtl/>
        </w:rPr>
        <w:t>זה או אחר של הרכב בני המשפחה והבוגרים בעולמו של הקטין</w:t>
      </w:r>
      <w:r>
        <w:rPr>
          <w:rFonts w:ascii="David" w:hAnsi="David" w:cs="David" w:hint="cs"/>
          <w:sz w:val="24"/>
          <w:szCs w:val="24"/>
          <w:rtl/>
        </w:rPr>
        <w:t xml:space="preserve">. המבחן המרכזי הוא טובת הילד, הדורשת כי כל דמות הורית בעולמו תהיה דמות מיטיבה ויציבה, עליה יוכל הילד לסמוך. </w:t>
      </w:r>
    </w:p>
    <w:p w:rsidR="008B7B6D" w:rsidRPr="002743B7" w:rsidRDefault="008B7B6D" w:rsidP="008B7B6D">
      <w:pPr>
        <w:pStyle w:val="a3"/>
        <w:rPr>
          <w:rFonts w:ascii="David" w:hAnsi="David" w:cs="David"/>
          <w:b/>
          <w:bCs/>
          <w:sz w:val="24"/>
          <w:szCs w:val="24"/>
        </w:rPr>
      </w:pPr>
    </w:p>
    <w:p w:rsidR="002743B7" w:rsidRPr="002743B7" w:rsidRDefault="002743B7" w:rsidP="00F179CC">
      <w:pPr>
        <w:pStyle w:val="a3"/>
        <w:numPr>
          <w:ilvl w:val="0"/>
          <w:numId w:val="1"/>
        </w:numPr>
        <w:spacing w:line="360" w:lineRule="auto"/>
        <w:jc w:val="both"/>
        <w:rPr>
          <w:rFonts w:ascii="David" w:hAnsi="David" w:cs="David"/>
          <w:sz w:val="24"/>
          <w:szCs w:val="24"/>
          <w:rtl/>
        </w:rPr>
      </w:pPr>
      <w:r w:rsidRPr="002743B7">
        <w:rPr>
          <w:rFonts w:ascii="David" w:hAnsi="David" w:cs="David" w:hint="cs"/>
          <w:b/>
          <w:bCs/>
          <w:sz w:val="24"/>
          <w:szCs w:val="24"/>
          <w:rtl/>
        </w:rPr>
        <w:t xml:space="preserve">לצד דברים אלה, נקבע כי יש לשמור על עקרון סופיות הדיון </w:t>
      </w:r>
      <w:r w:rsidRPr="002743B7">
        <w:rPr>
          <w:rFonts w:ascii="David" w:hAnsi="David" w:cs="David" w:hint="cs"/>
          <w:sz w:val="24"/>
          <w:szCs w:val="24"/>
          <w:rtl/>
        </w:rPr>
        <w:t xml:space="preserve">ועל כן יש לדון בנתונים הנדרשים ולהכריע בדבר, על מנת שלא להותיר את הילד ואת ההורים המאמצים בחוסר וודאות, דבר שיכביד על הליך האימוץ. </w:t>
      </w:r>
    </w:p>
    <w:p w:rsidR="00C13BC8" w:rsidRDefault="002743B7" w:rsidP="002743B7">
      <w:pPr>
        <w:pStyle w:val="a3"/>
        <w:spacing w:line="360" w:lineRule="auto"/>
        <w:jc w:val="both"/>
        <w:rPr>
          <w:rFonts w:ascii="David" w:hAnsi="David" w:cs="David"/>
          <w:sz w:val="24"/>
          <w:szCs w:val="24"/>
          <w:rtl/>
        </w:rPr>
      </w:pPr>
      <w:r>
        <w:rPr>
          <w:rFonts w:ascii="David" w:hAnsi="David" w:cs="David" w:hint="cs"/>
          <w:sz w:val="24"/>
          <w:szCs w:val="24"/>
          <w:rtl/>
        </w:rPr>
        <w:t xml:space="preserve">ר' </w:t>
      </w:r>
      <w:proofErr w:type="spellStart"/>
      <w:r w:rsidR="00C13BC8" w:rsidRPr="00C13BC8">
        <w:rPr>
          <w:rFonts w:ascii="David" w:hAnsi="David" w:cs="David"/>
          <w:sz w:val="24"/>
          <w:szCs w:val="24"/>
          <w:rtl/>
        </w:rPr>
        <w:t>עמ"צ</w:t>
      </w:r>
      <w:proofErr w:type="spellEnd"/>
      <w:r w:rsidR="00C13BC8" w:rsidRPr="00C13BC8">
        <w:rPr>
          <w:rFonts w:ascii="David" w:hAnsi="David" w:cs="David"/>
          <w:sz w:val="24"/>
          <w:szCs w:val="24"/>
          <w:rtl/>
        </w:rPr>
        <w:t xml:space="preserve"> (מחוזי באר שבע) 58802-03-18 </w:t>
      </w:r>
      <w:r w:rsidRPr="002743B7">
        <w:rPr>
          <w:rFonts w:ascii="David" w:hAnsi="David" w:cs="David" w:hint="cs"/>
          <w:b/>
          <w:bCs/>
          <w:sz w:val="24"/>
          <w:szCs w:val="24"/>
          <w:rtl/>
        </w:rPr>
        <w:t>היועמ"ש</w:t>
      </w:r>
      <w:r w:rsidR="00C13BC8" w:rsidRPr="002743B7">
        <w:rPr>
          <w:rFonts w:ascii="David" w:hAnsi="David" w:cs="David"/>
          <w:b/>
          <w:bCs/>
          <w:sz w:val="24"/>
          <w:szCs w:val="24"/>
          <w:rtl/>
        </w:rPr>
        <w:t xml:space="preserve"> נ' א.י</w:t>
      </w:r>
      <w:r w:rsidR="00C13BC8" w:rsidRPr="00C13BC8">
        <w:rPr>
          <w:rFonts w:ascii="David" w:hAnsi="David" w:cs="David"/>
          <w:sz w:val="24"/>
          <w:szCs w:val="24"/>
          <w:rtl/>
        </w:rPr>
        <w:t xml:space="preserve"> (נבו 31.05.2018)</w:t>
      </w:r>
      <w:r>
        <w:rPr>
          <w:rFonts w:ascii="David" w:hAnsi="David" w:cs="David" w:hint="cs"/>
          <w:sz w:val="24"/>
          <w:szCs w:val="24"/>
          <w:rtl/>
        </w:rPr>
        <w:t>.</w:t>
      </w:r>
    </w:p>
    <w:p w:rsidR="002743B7" w:rsidRDefault="002743B7" w:rsidP="002743B7">
      <w:pPr>
        <w:pStyle w:val="a3"/>
        <w:spacing w:line="360" w:lineRule="auto"/>
        <w:jc w:val="both"/>
        <w:rPr>
          <w:rFonts w:ascii="David" w:hAnsi="David" w:cs="David"/>
          <w:sz w:val="24"/>
          <w:szCs w:val="24"/>
          <w:rtl/>
        </w:rPr>
      </w:pPr>
    </w:p>
    <w:p w:rsidR="002743B7" w:rsidRDefault="002743B7" w:rsidP="00F179CC">
      <w:pPr>
        <w:pStyle w:val="a3"/>
        <w:numPr>
          <w:ilvl w:val="0"/>
          <w:numId w:val="1"/>
        </w:numPr>
        <w:spacing w:line="360" w:lineRule="auto"/>
        <w:jc w:val="both"/>
        <w:rPr>
          <w:rFonts w:ascii="David" w:hAnsi="David" w:cs="David"/>
          <w:sz w:val="24"/>
          <w:szCs w:val="24"/>
        </w:rPr>
      </w:pPr>
      <w:r w:rsidRPr="002743B7">
        <w:rPr>
          <w:rFonts w:ascii="David" w:hAnsi="David" w:cs="David" w:hint="cs"/>
          <w:b/>
          <w:bCs/>
          <w:sz w:val="24"/>
          <w:szCs w:val="24"/>
          <w:rtl/>
        </w:rPr>
        <w:t xml:space="preserve">בעניין שלפנינו, </w:t>
      </w:r>
      <w:r w:rsidRPr="002743B7">
        <w:rPr>
          <w:rFonts w:ascii="David" w:hAnsi="David" w:cs="David" w:hint="cs"/>
          <w:sz w:val="24"/>
          <w:szCs w:val="24"/>
          <w:rtl/>
        </w:rPr>
        <w:t>גם בחינת אמות המידה המרחיבות לפיהן יש לבדוק אפשרות לאימוץ פתוח לגבי כל ילד, ללא נקודת מוצא מוק</w:t>
      </w:r>
      <w:r>
        <w:rPr>
          <w:rFonts w:ascii="David" w:hAnsi="David" w:cs="David" w:hint="cs"/>
          <w:sz w:val="24"/>
          <w:szCs w:val="24"/>
          <w:rtl/>
        </w:rPr>
        <w:t>ד</w:t>
      </w:r>
      <w:r w:rsidRPr="002743B7">
        <w:rPr>
          <w:rFonts w:ascii="David" w:hAnsi="David" w:cs="David" w:hint="cs"/>
          <w:sz w:val="24"/>
          <w:szCs w:val="24"/>
          <w:rtl/>
        </w:rPr>
        <w:t>מת זו או אחרת</w:t>
      </w:r>
      <w:r>
        <w:rPr>
          <w:rFonts w:ascii="David" w:hAnsi="David" w:cs="David" w:hint="cs"/>
          <w:sz w:val="24"/>
          <w:szCs w:val="24"/>
          <w:rtl/>
        </w:rPr>
        <w:t xml:space="preserve">, למרבה הצער, אף היא תוביל למסקנה כי אין מקום לאפשר קשר בין הקטינה להוריה, על יסוד כל אחת מן הפרמטרים שהובאו לעיל וכפי שיפורט להלן. </w:t>
      </w:r>
    </w:p>
    <w:p w:rsidR="002743B7" w:rsidRDefault="002743B7" w:rsidP="002743B7">
      <w:pPr>
        <w:pStyle w:val="a3"/>
        <w:spacing w:line="360" w:lineRule="auto"/>
        <w:jc w:val="both"/>
        <w:rPr>
          <w:rFonts w:ascii="David" w:hAnsi="David" w:cs="David"/>
          <w:sz w:val="24"/>
          <w:szCs w:val="24"/>
        </w:rPr>
      </w:pPr>
    </w:p>
    <w:p w:rsidR="002743B7" w:rsidRPr="002743B7" w:rsidRDefault="002743B7" w:rsidP="00C96826">
      <w:pPr>
        <w:pStyle w:val="a3"/>
        <w:numPr>
          <w:ilvl w:val="0"/>
          <w:numId w:val="1"/>
        </w:numPr>
        <w:spacing w:line="360" w:lineRule="auto"/>
        <w:jc w:val="both"/>
        <w:rPr>
          <w:rFonts w:ascii="David" w:hAnsi="David" w:cs="David"/>
          <w:b/>
          <w:bCs/>
          <w:sz w:val="24"/>
          <w:szCs w:val="24"/>
        </w:rPr>
      </w:pPr>
      <w:r>
        <w:rPr>
          <w:rFonts w:ascii="David" w:hAnsi="David" w:cs="David" w:hint="cs"/>
          <w:b/>
          <w:bCs/>
          <w:sz w:val="24"/>
          <w:szCs w:val="24"/>
          <w:rtl/>
        </w:rPr>
        <w:t xml:space="preserve">צלע ראשונה: </w:t>
      </w:r>
      <w:r w:rsidR="00C96826">
        <w:rPr>
          <w:rFonts w:ascii="David" w:hAnsi="David" w:cs="David" w:hint="cs"/>
          <w:b/>
          <w:bCs/>
          <w:sz w:val="24"/>
          <w:szCs w:val="24"/>
          <w:rtl/>
        </w:rPr>
        <w:t>הילדה</w:t>
      </w:r>
    </w:p>
    <w:p w:rsidR="002743B7" w:rsidRPr="002743B7" w:rsidRDefault="002743B7" w:rsidP="002743B7">
      <w:pPr>
        <w:spacing w:line="360" w:lineRule="auto"/>
        <w:ind w:left="720"/>
        <w:jc w:val="both"/>
        <w:rPr>
          <w:rFonts w:ascii="David" w:hAnsi="David" w:cs="David"/>
          <w:sz w:val="24"/>
          <w:szCs w:val="24"/>
        </w:rPr>
      </w:pPr>
      <w:r w:rsidRPr="002743B7">
        <w:rPr>
          <w:rFonts w:ascii="David" w:hAnsi="David" w:cs="David" w:hint="cs"/>
          <w:sz w:val="24"/>
          <w:szCs w:val="24"/>
          <w:rtl/>
        </w:rPr>
        <w:t>ביחס ל "</w:t>
      </w:r>
      <w:r w:rsidRPr="002743B7">
        <w:rPr>
          <w:rFonts w:ascii="David" w:hAnsi="David" w:cs="David"/>
          <w:sz w:val="24"/>
          <w:szCs w:val="24"/>
          <w:u w:val="single"/>
          <w:rtl/>
        </w:rPr>
        <w:t>גיל</w:t>
      </w:r>
      <w:r w:rsidRPr="002743B7">
        <w:rPr>
          <w:rFonts w:ascii="David" w:hAnsi="David" w:cs="David" w:hint="cs"/>
          <w:sz w:val="24"/>
          <w:szCs w:val="24"/>
          <w:u w:val="single"/>
          <w:rtl/>
        </w:rPr>
        <w:t>ה</w:t>
      </w:r>
      <w:r w:rsidRPr="002743B7">
        <w:rPr>
          <w:rFonts w:ascii="David" w:hAnsi="David" w:cs="David"/>
          <w:sz w:val="24"/>
          <w:szCs w:val="24"/>
          <w:u w:val="single"/>
          <w:rtl/>
        </w:rPr>
        <w:t xml:space="preserve"> של הילד</w:t>
      </w:r>
      <w:r w:rsidRPr="002743B7">
        <w:rPr>
          <w:rFonts w:ascii="David" w:hAnsi="David" w:cs="David" w:hint="cs"/>
          <w:sz w:val="24"/>
          <w:szCs w:val="24"/>
          <w:u w:val="single"/>
          <w:rtl/>
        </w:rPr>
        <w:t>ה</w:t>
      </w:r>
      <w:r w:rsidRPr="002743B7">
        <w:rPr>
          <w:rFonts w:ascii="David" w:hAnsi="David" w:cs="David"/>
          <w:sz w:val="24"/>
          <w:szCs w:val="24"/>
          <w:u w:val="single"/>
          <w:rtl/>
        </w:rPr>
        <w:t xml:space="preserve"> ונסיבותי</w:t>
      </w:r>
      <w:r w:rsidRPr="002743B7">
        <w:rPr>
          <w:rFonts w:ascii="David" w:hAnsi="David" w:cs="David" w:hint="cs"/>
          <w:sz w:val="24"/>
          <w:szCs w:val="24"/>
          <w:u w:val="single"/>
          <w:rtl/>
        </w:rPr>
        <w:t>ה</w:t>
      </w:r>
      <w:r w:rsidRPr="002743B7">
        <w:rPr>
          <w:rFonts w:ascii="David" w:hAnsi="David" w:cs="David"/>
          <w:sz w:val="24"/>
          <w:szCs w:val="24"/>
          <w:u w:val="single"/>
          <w:rtl/>
        </w:rPr>
        <w:t xml:space="preserve"> האישיות</w:t>
      </w:r>
      <w:r w:rsidRPr="002743B7">
        <w:rPr>
          <w:rFonts w:ascii="David" w:hAnsi="David" w:cs="David" w:hint="cs"/>
          <w:sz w:val="24"/>
          <w:szCs w:val="24"/>
          <w:rtl/>
        </w:rPr>
        <w:t>": ביחס ל "</w:t>
      </w:r>
      <w:r w:rsidRPr="002743B7">
        <w:rPr>
          <w:rFonts w:ascii="David" w:hAnsi="David" w:cs="David"/>
          <w:sz w:val="24"/>
          <w:szCs w:val="24"/>
          <w:u w:val="single"/>
          <w:rtl/>
        </w:rPr>
        <w:t>רצון הילד</w:t>
      </w:r>
      <w:r w:rsidRPr="002743B7">
        <w:rPr>
          <w:rFonts w:ascii="David" w:hAnsi="David" w:cs="David" w:hint="cs"/>
          <w:sz w:val="24"/>
          <w:szCs w:val="24"/>
          <w:u w:val="single"/>
          <w:rtl/>
        </w:rPr>
        <w:t>ה</w:t>
      </w:r>
      <w:r w:rsidRPr="002743B7">
        <w:rPr>
          <w:rFonts w:ascii="David" w:hAnsi="David" w:cs="David"/>
          <w:sz w:val="24"/>
          <w:szCs w:val="24"/>
          <w:u w:val="single"/>
          <w:rtl/>
        </w:rPr>
        <w:t xml:space="preserve"> ורגשותי</w:t>
      </w:r>
      <w:r w:rsidRPr="002743B7">
        <w:rPr>
          <w:rFonts w:ascii="David" w:hAnsi="David" w:cs="David" w:hint="cs"/>
          <w:sz w:val="24"/>
          <w:szCs w:val="24"/>
          <w:u w:val="single"/>
          <w:rtl/>
        </w:rPr>
        <w:t>ה</w:t>
      </w:r>
      <w:r w:rsidRPr="002743B7">
        <w:rPr>
          <w:rFonts w:ascii="David" w:hAnsi="David" w:cs="David"/>
          <w:sz w:val="24"/>
          <w:szCs w:val="24"/>
          <w:rtl/>
        </w:rPr>
        <w:t xml:space="preserve"> לגבי קביעת דרכי התקשורת והעברת המידע, ככל שניתן לעמוד עליהם בהתאם לגיל</w:t>
      </w:r>
      <w:r w:rsidRPr="002743B7">
        <w:rPr>
          <w:rFonts w:ascii="David" w:hAnsi="David" w:cs="David" w:hint="cs"/>
          <w:sz w:val="24"/>
          <w:szCs w:val="24"/>
          <w:rtl/>
        </w:rPr>
        <w:t>ה</w:t>
      </w:r>
      <w:r w:rsidRPr="002743B7">
        <w:rPr>
          <w:rFonts w:ascii="David" w:hAnsi="David" w:cs="David"/>
          <w:sz w:val="24"/>
          <w:szCs w:val="24"/>
          <w:rtl/>
        </w:rPr>
        <w:t xml:space="preserve"> ולמידת בגרות</w:t>
      </w:r>
      <w:r w:rsidRPr="002743B7">
        <w:rPr>
          <w:rFonts w:ascii="David" w:hAnsi="David" w:cs="David" w:hint="cs"/>
          <w:sz w:val="24"/>
          <w:szCs w:val="24"/>
          <w:rtl/>
        </w:rPr>
        <w:t>ה</w:t>
      </w:r>
      <w:r w:rsidRPr="002743B7">
        <w:rPr>
          <w:rFonts w:ascii="David" w:hAnsi="David" w:cs="David"/>
          <w:sz w:val="24"/>
          <w:szCs w:val="24"/>
          <w:rtl/>
        </w:rPr>
        <w:t>;</w:t>
      </w:r>
      <w:r w:rsidRPr="002743B7">
        <w:rPr>
          <w:rFonts w:ascii="David" w:hAnsi="David" w:cs="David" w:hint="cs"/>
          <w:sz w:val="24"/>
          <w:szCs w:val="24"/>
          <w:rtl/>
        </w:rPr>
        <w:t xml:space="preserve"> ביחס ל "</w:t>
      </w:r>
      <w:r w:rsidRPr="002743B7">
        <w:rPr>
          <w:rFonts w:ascii="David" w:hAnsi="David" w:cs="David"/>
          <w:sz w:val="24"/>
          <w:szCs w:val="24"/>
          <w:u w:val="single"/>
          <w:rtl/>
        </w:rPr>
        <w:t>השפעת ההחלטה על שלומ</w:t>
      </w:r>
      <w:r w:rsidRPr="002743B7">
        <w:rPr>
          <w:rFonts w:ascii="David" w:hAnsi="David" w:cs="David" w:hint="cs"/>
          <w:sz w:val="24"/>
          <w:szCs w:val="24"/>
          <w:u w:val="single"/>
          <w:rtl/>
        </w:rPr>
        <w:t>ה</w:t>
      </w:r>
      <w:r w:rsidRPr="002743B7">
        <w:rPr>
          <w:rFonts w:ascii="David" w:hAnsi="David" w:cs="David"/>
          <w:sz w:val="24"/>
          <w:szCs w:val="24"/>
          <w:u w:val="single"/>
          <w:rtl/>
        </w:rPr>
        <w:t xml:space="preserve"> הגופני והנפשי של הילד</w:t>
      </w:r>
      <w:r w:rsidRPr="002743B7">
        <w:rPr>
          <w:rFonts w:ascii="David" w:hAnsi="David" w:cs="David" w:hint="cs"/>
          <w:sz w:val="24"/>
          <w:szCs w:val="24"/>
          <w:u w:val="single"/>
          <w:rtl/>
        </w:rPr>
        <w:t>ה</w:t>
      </w:r>
      <w:r w:rsidRPr="002743B7">
        <w:rPr>
          <w:rFonts w:ascii="David" w:hAnsi="David" w:cs="David"/>
          <w:sz w:val="24"/>
          <w:szCs w:val="24"/>
          <w:rtl/>
        </w:rPr>
        <w:t>, לרבות יכולת</w:t>
      </w:r>
      <w:r w:rsidRPr="002743B7">
        <w:rPr>
          <w:rFonts w:ascii="David" w:hAnsi="David" w:cs="David" w:hint="cs"/>
          <w:sz w:val="24"/>
          <w:szCs w:val="24"/>
          <w:rtl/>
        </w:rPr>
        <w:t>ה</w:t>
      </w:r>
      <w:r w:rsidRPr="002743B7">
        <w:rPr>
          <w:rFonts w:ascii="David" w:hAnsi="David" w:cs="David"/>
          <w:sz w:val="24"/>
          <w:szCs w:val="24"/>
          <w:rtl/>
        </w:rPr>
        <w:t xml:space="preserve"> להתקשר באופן מיטבי ככל האפשר עם מאמצי</w:t>
      </w:r>
      <w:r w:rsidRPr="002743B7">
        <w:rPr>
          <w:rFonts w:ascii="David" w:hAnsi="David" w:cs="David" w:hint="cs"/>
          <w:sz w:val="24"/>
          <w:szCs w:val="24"/>
          <w:rtl/>
        </w:rPr>
        <w:t>ה"</w:t>
      </w:r>
      <w:r w:rsidRPr="002743B7">
        <w:rPr>
          <w:rFonts w:ascii="David" w:hAnsi="David" w:cs="David"/>
          <w:sz w:val="24"/>
          <w:szCs w:val="24"/>
          <w:rtl/>
        </w:rPr>
        <w:t>;</w:t>
      </w:r>
      <w:r w:rsidRPr="002743B7">
        <w:rPr>
          <w:rFonts w:ascii="David" w:hAnsi="David" w:cs="David" w:hint="cs"/>
          <w:sz w:val="24"/>
          <w:szCs w:val="24"/>
          <w:rtl/>
        </w:rPr>
        <w:t xml:space="preserve"> וביחס ל "</w:t>
      </w:r>
      <w:r w:rsidRPr="002743B7">
        <w:rPr>
          <w:rFonts w:ascii="David" w:hAnsi="David" w:cs="David"/>
          <w:sz w:val="24"/>
          <w:szCs w:val="24"/>
          <w:u w:val="single"/>
          <w:rtl/>
        </w:rPr>
        <w:t>מידת הקשר הקיים בעת האימוץ, בין הילד</w:t>
      </w:r>
      <w:r w:rsidRPr="002743B7">
        <w:rPr>
          <w:rFonts w:ascii="David" w:hAnsi="David" w:cs="David" w:hint="cs"/>
          <w:sz w:val="24"/>
          <w:szCs w:val="24"/>
          <w:u w:val="single"/>
          <w:rtl/>
        </w:rPr>
        <w:t>ה</w:t>
      </w:r>
      <w:r w:rsidRPr="002743B7">
        <w:rPr>
          <w:rFonts w:ascii="David" w:hAnsi="David" w:cs="David"/>
          <w:sz w:val="24"/>
          <w:szCs w:val="24"/>
          <w:u w:val="single"/>
          <w:rtl/>
        </w:rPr>
        <w:t xml:space="preserve"> להורה או לבן משפחת</w:t>
      </w:r>
      <w:r w:rsidRPr="002743B7">
        <w:rPr>
          <w:rFonts w:ascii="David" w:hAnsi="David" w:cs="David" w:hint="cs"/>
          <w:sz w:val="24"/>
          <w:szCs w:val="24"/>
          <w:u w:val="single"/>
          <w:rtl/>
        </w:rPr>
        <w:t>ה</w:t>
      </w:r>
      <w:r w:rsidRPr="002743B7">
        <w:rPr>
          <w:rFonts w:ascii="David" w:hAnsi="David" w:cs="David" w:hint="cs"/>
          <w:sz w:val="24"/>
          <w:szCs w:val="24"/>
          <w:rtl/>
        </w:rPr>
        <w:t>"</w:t>
      </w:r>
      <w:r>
        <w:rPr>
          <w:rFonts w:ascii="David" w:hAnsi="David" w:cs="David" w:hint="cs"/>
          <w:sz w:val="24"/>
          <w:szCs w:val="24"/>
          <w:rtl/>
        </w:rPr>
        <w:t xml:space="preserve">, כל אלה יתבררו בצוותא </w:t>
      </w:r>
      <w:proofErr w:type="spellStart"/>
      <w:r>
        <w:rPr>
          <w:rFonts w:ascii="David" w:hAnsi="David" w:cs="David" w:hint="cs"/>
          <w:sz w:val="24"/>
          <w:szCs w:val="24"/>
          <w:rtl/>
        </w:rPr>
        <w:t>חדא</w:t>
      </w:r>
      <w:proofErr w:type="spellEnd"/>
      <w:r>
        <w:rPr>
          <w:rFonts w:ascii="David" w:hAnsi="David" w:cs="David" w:hint="cs"/>
          <w:sz w:val="24"/>
          <w:szCs w:val="24"/>
          <w:rtl/>
        </w:rPr>
        <w:t xml:space="preserve"> להלן. </w:t>
      </w:r>
    </w:p>
    <w:p w:rsidR="00F179CC" w:rsidRDefault="009A7C43" w:rsidP="00F179CC">
      <w:pPr>
        <w:spacing w:line="360" w:lineRule="auto"/>
        <w:ind w:left="720"/>
        <w:jc w:val="both"/>
        <w:rPr>
          <w:rFonts w:ascii="David" w:hAnsi="David" w:cs="David"/>
          <w:sz w:val="24"/>
          <w:szCs w:val="24"/>
          <w:rtl/>
        </w:rPr>
      </w:pPr>
      <w:r w:rsidRPr="009A7C43">
        <w:rPr>
          <w:rFonts w:ascii="David" w:hAnsi="David" w:cs="David"/>
          <w:b/>
          <w:bCs/>
          <w:sz w:val="24"/>
          <w:szCs w:val="24"/>
          <w:rtl/>
        </w:rPr>
        <w:t xml:space="preserve">הילדה בה אנו דנים </w:t>
      </w:r>
      <w:r w:rsidRPr="009A7C43">
        <w:rPr>
          <w:rFonts w:ascii="David" w:hAnsi="David" w:cs="David"/>
          <w:sz w:val="24"/>
          <w:szCs w:val="24"/>
          <w:rtl/>
        </w:rPr>
        <w:t xml:space="preserve">היא </w:t>
      </w:r>
      <w:r w:rsidRPr="009A7C43">
        <w:rPr>
          <w:rFonts w:ascii="David" w:hAnsi="David" w:cs="David" w:hint="cs"/>
          <w:sz w:val="24"/>
          <w:szCs w:val="24"/>
          <w:rtl/>
        </w:rPr>
        <w:t>ילדה</w:t>
      </w:r>
      <w:r>
        <w:rPr>
          <w:rFonts w:ascii="David" w:hAnsi="David" w:cs="David" w:hint="cs"/>
          <w:sz w:val="24"/>
          <w:szCs w:val="24"/>
          <w:rtl/>
        </w:rPr>
        <w:t xml:space="preserve"> </w:t>
      </w:r>
      <w:r w:rsidR="002743B7" w:rsidRPr="002743B7">
        <w:rPr>
          <w:rFonts w:ascii="David" w:hAnsi="David" w:cs="David" w:hint="cs"/>
          <w:sz w:val="24"/>
          <w:szCs w:val="24"/>
          <w:rtl/>
        </w:rPr>
        <w:t xml:space="preserve">שגילה כארבע שנים, אשר אינה מכירה את הוריה הביולוגיים ואינה רואה בהם דמות הורית. מאז </w:t>
      </w:r>
      <w:proofErr w:type="spellStart"/>
      <w:r w:rsidR="002743B7" w:rsidRPr="002743B7">
        <w:rPr>
          <w:rFonts w:ascii="David" w:hAnsi="David" w:cs="David" w:hint="cs"/>
          <w:sz w:val="24"/>
          <w:szCs w:val="24"/>
          <w:rtl/>
        </w:rPr>
        <w:t>היוולדה</w:t>
      </w:r>
      <w:proofErr w:type="spellEnd"/>
      <w:r w:rsidR="002743B7" w:rsidRPr="002743B7">
        <w:rPr>
          <w:rFonts w:ascii="David" w:hAnsi="David" w:cs="David" w:hint="cs"/>
          <w:sz w:val="24"/>
          <w:szCs w:val="24"/>
          <w:rtl/>
        </w:rPr>
        <w:t>, הגיעו ההורים לשלושה מפגשים בלבד</w:t>
      </w:r>
      <w:r w:rsidR="00F179CC">
        <w:rPr>
          <w:rFonts w:ascii="David" w:hAnsi="David" w:cs="David" w:hint="cs"/>
          <w:sz w:val="24"/>
          <w:szCs w:val="24"/>
          <w:rtl/>
        </w:rPr>
        <w:t xml:space="preserve">, כמפורט </w:t>
      </w:r>
      <w:proofErr w:type="spellStart"/>
      <w:r w:rsidR="00F179CC">
        <w:rPr>
          <w:rFonts w:ascii="David" w:hAnsi="David" w:cs="David" w:hint="cs"/>
          <w:sz w:val="24"/>
          <w:szCs w:val="24"/>
          <w:rtl/>
        </w:rPr>
        <w:t>בסע</w:t>
      </w:r>
      <w:proofErr w:type="spellEnd"/>
      <w:r w:rsidR="00F179CC">
        <w:rPr>
          <w:rFonts w:ascii="David" w:hAnsi="David" w:cs="David" w:hint="cs"/>
          <w:sz w:val="24"/>
          <w:szCs w:val="24"/>
          <w:rtl/>
        </w:rPr>
        <w:t xml:space="preserve">' 111-109 לתסקיר </w:t>
      </w:r>
      <w:proofErr w:type="spellStart"/>
      <w:r w:rsidR="00F179CC">
        <w:rPr>
          <w:rFonts w:ascii="David" w:hAnsi="David" w:cs="David" w:hint="cs"/>
          <w:sz w:val="24"/>
          <w:szCs w:val="24"/>
          <w:rtl/>
        </w:rPr>
        <w:t>העו"ס</w:t>
      </w:r>
      <w:proofErr w:type="spellEnd"/>
      <w:r w:rsidR="00F179CC">
        <w:rPr>
          <w:rFonts w:ascii="David" w:hAnsi="David" w:cs="David" w:hint="cs"/>
          <w:sz w:val="24"/>
          <w:szCs w:val="24"/>
          <w:rtl/>
        </w:rPr>
        <w:t xml:space="preserve"> (נספח א' לכתב התביעה):</w:t>
      </w:r>
    </w:p>
    <w:p w:rsidR="00F179CC" w:rsidRDefault="00F179CC" w:rsidP="00F179CC">
      <w:pPr>
        <w:spacing w:line="360" w:lineRule="auto"/>
        <w:ind w:left="720"/>
        <w:jc w:val="both"/>
        <w:rPr>
          <w:rFonts w:ascii="David" w:hAnsi="David" w:cs="David"/>
          <w:sz w:val="24"/>
          <w:szCs w:val="24"/>
          <w:rtl/>
        </w:rPr>
      </w:pPr>
      <w:r>
        <w:rPr>
          <w:rFonts w:ascii="David" w:hAnsi="David" w:cs="David" w:hint="cs"/>
          <w:sz w:val="24"/>
          <w:szCs w:val="24"/>
          <w:rtl/>
        </w:rPr>
        <w:t xml:space="preserve">ביום 3.4.19 לפגישה קצרה בה לא ידעו כיצד לגשת לילדה והאם ביקשה לסיימה בהקדם. </w:t>
      </w:r>
    </w:p>
    <w:p w:rsidR="00F179CC" w:rsidRDefault="00F179CC" w:rsidP="00F179CC">
      <w:pPr>
        <w:spacing w:line="360" w:lineRule="auto"/>
        <w:ind w:left="720"/>
        <w:jc w:val="both"/>
        <w:rPr>
          <w:rFonts w:ascii="David" w:hAnsi="David" w:cs="David"/>
          <w:sz w:val="24"/>
          <w:szCs w:val="24"/>
          <w:rtl/>
        </w:rPr>
      </w:pPr>
      <w:r>
        <w:rPr>
          <w:rFonts w:ascii="David" w:hAnsi="David" w:cs="David" w:hint="cs"/>
          <w:sz w:val="24"/>
          <w:szCs w:val="24"/>
          <w:rtl/>
        </w:rPr>
        <w:t xml:space="preserve">ביום 28.5.19 ההורים זומנו אך לא הגיעו: האם בשל אשפוז והאב בשל מאסר. </w:t>
      </w:r>
    </w:p>
    <w:p w:rsidR="00F179CC" w:rsidRDefault="00F179CC" w:rsidP="00F179CC">
      <w:pPr>
        <w:spacing w:line="360" w:lineRule="auto"/>
        <w:ind w:left="720"/>
        <w:jc w:val="both"/>
        <w:rPr>
          <w:rFonts w:ascii="David" w:hAnsi="David" w:cs="David"/>
          <w:sz w:val="24"/>
          <w:szCs w:val="24"/>
          <w:rtl/>
        </w:rPr>
      </w:pPr>
      <w:r w:rsidRPr="00F179CC">
        <w:rPr>
          <w:rFonts w:ascii="David" w:hAnsi="David" w:cs="David"/>
          <w:sz w:val="24"/>
          <w:szCs w:val="24"/>
          <w:rtl/>
        </w:rPr>
        <w:t>ביום 11.11.19</w:t>
      </w:r>
      <w:r>
        <w:rPr>
          <w:rFonts w:ascii="David" w:hAnsi="David" w:cs="David" w:hint="cs"/>
          <w:sz w:val="24"/>
          <w:szCs w:val="24"/>
          <w:rtl/>
        </w:rPr>
        <w:t xml:space="preserve"> ההורים הגיעו למפגש שהחל באופן חיובי אך כעבור זמן קצר ביקשו להכניס את הסבתות.</w:t>
      </w:r>
    </w:p>
    <w:p w:rsidR="00F179CC" w:rsidRDefault="00F179CC" w:rsidP="00F179CC">
      <w:pPr>
        <w:spacing w:line="360" w:lineRule="auto"/>
        <w:ind w:left="720"/>
        <w:jc w:val="both"/>
        <w:rPr>
          <w:rFonts w:ascii="David" w:hAnsi="David" w:cs="David"/>
          <w:sz w:val="24"/>
          <w:szCs w:val="24"/>
          <w:rtl/>
        </w:rPr>
      </w:pPr>
      <w:r>
        <w:rPr>
          <w:rFonts w:ascii="David" w:hAnsi="David" w:cs="David" w:hint="cs"/>
          <w:sz w:val="24"/>
          <w:szCs w:val="24"/>
          <w:rtl/>
        </w:rPr>
        <w:t xml:space="preserve">ביום 25.11.20 ההורים הגיעו כאשר הם שתויים, בין השניים פרץ ויכוח שדרש סיוע משטרתי. בפועל כלל לא נכנסו למקום המפגש, להבדיל מהסבתות. </w:t>
      </w:r>
    </w:p>
    <w:p w:rsidR="002743B7" w:rsidRDefault="002743B7" w:rsidP="002743B7">
      <w:pPr>
        <w:spacing w:line="360" w:lineRule="auto"/>
        <w:ind w:left="720"/>
        <w:jc w:val="both"/>
        <w:rPr>
          <w:rFonts w:ascii="David" w:hAnsi="David" w:cs="David"/>
          <w:sz w:val="24"/>
          <w:szCs w:val="24"/>
          <w:rtl/>
        </w:rPr>
      </w:pPr>
      <w:r w:rsidRPr="002743B7">
        <w:rPr>
          <w:rFonts w:ascii="David" w:hAnsi="David" w:cs="David" w:hint="cs"/>
          <w:sz w:val="24"/>
          <w:szCs w:val="24"/>
          <w:rtl/>
        </w:rPr>
        <w:t xml:space="preserve">לצד </w:t>
      </w:r>
      <w:r>
        <w:rPr>
          <w:rFonts w:ascii="David" w:hAnsi="David" w:cs="David" w:hint="cs"/>
          <w:sz w:val="24"/>
          <w:szCs w:val="24"/>
          <w:rtl/>
        </w:rPr>
        <w:t xml:space="preserve">דברים אלה, המשיכו הסבתות לקיים מפגשים קבועים עם הילדה, באופן שהיטיב </w:t>
      </w:r>
      <w:proofErr w:type="spellStart"/>
      <w:r>
        <w:rPr>
          <w:rFonts w:ascii="David" w:hAnsi="David" w:cs="David" w:hint="cs"/>
          <w:sz w:val="24"/>
          <w:szCs w:val="24"/>
          <w:rtl/>
        </w:rPr>
        <w:t>עימה</w:t>
      </w:r>
      <w:proofErr w:type="spellEnd"/>
      <w:r>
        <w:rPr>
          <w:rFonts w:ascii="David" w:hAnsi="David" w:cs="David" w:hint="cs"/>
          <w:sz w:val="24"/>
          <w:szCs w:val="24"/>
          <w:rtl/>
        </w:rPr>
        <w:t xml:space="preserve">, מבלי לערער על מקומן של הורי האומנה. הסבתות עודן מרעיפות על הילדה מכל טוב </w:t>
      </w:r>
      <w:r>
        <w:rPr>
          <w:rFonts w:ascii="David" w:hAnsi="David" w:cs="David" w:hint="cs"/>
          <w:sz w:val="24"/>
          <w:szCs w:val="24"/>
          <w:rtl/>
        </w:rPr>
        <w:lastRenderedPageBreak/>
        <w:t xml:space="preserve">בכל מפגש ומהוות עבורה עוגן משפחתי משמעותי. שאלת היקף המפגשים </w:t>
      </w:r>
      <w:proofErr w:type="spellStart"/>
      <w:r>
        <w:rPr>
          <w:rFonts w:ascii="David" w:hAnsi="David" w:cs="David" w:hint="cs"/>
          <w:sz w:val="24"/>
          <w:szCs w:val="24"/>
          <w:rtl/>
        </w:rPr>
        <w:t>עימן</w:t>
      </w:r>
      <w:proofErr w:type="spellEnd"/>
      <w:r>
        <w:rPr>
          <w:rFonts w:ascii="David" w:hAnsi="David" w:cs="David" w:hint="cs"/>
          <w:sz w:val="24"/>
          <w:szCs w:val="24"/>
          <w:rtl/>
        </w:rPr>
        <w:t xml:space="preserve"> תיבחן בנפרד, אך את הקשר </w:t>
      </w:r>
      <w:proofErr w:type="spellStart"/>
      <w:r>
        <w:rPr>
          <w:rFonts w:ascii="David" w:hAnsi="David" w:cs="David" w:hint="cs"/>
          <w:sz w:val="24"/>
          <w:szCs w:val="24"/>
          <w:rtl/>
        </w:rPr>
        <w:t>עימן</w:t>
      </w:r>
      <w:proofErr w:type="spellEnd"/>
      <w:r>
        <w:rPr>
          <w:rFonts w:ascii="David" w:hAnsi="David" w:cs="David" w:hint="cs"/>
          <w:sz w:val="24"/>
          <w:szCs w:val="24"/>
          <w:rtl/>
        </w:rPr>
        <w:t xml:space="preserve"> יש להביא בחשבון. </w:t>
      </w:r>
    </w:p>
    <w:p w:rsidR="002743B7" w:rsidRDefault="002743B7" w:rsidP="00F179CC">
      <w:pPr>
        <w:spacing w:line="360" w:lineRule="auto"/>
        <w:ind w:left="720"/>
        <w:jc w:val="both"/>
        <w:rPr>
          <w:rFonts w:ascii="David" w:hAnsi="David" w:cs="David"/>
          <w:sz w:val="24"/>
          <w:szCs w:val="24"/>
          <w:rtl/>
        </w:rPr>
      </w:pPr>
      <w:r>
        <w:rPr>
          <w:rFonts w:ascii="David" w:hAnsi="David" w:cs="David" w:hint="cs"/>
          <w:sz w:val="24"/>
          <w:szCs w:val="24"/>
          <w:rtl/>
        </w:rPr>
        <w:t>בשלב זה, בו מדובר בילדה בת כארבע שנים, יש להניח כי מקבלת את הדברים כ</w:t>
      </w:r>
      <w:r w:rsidR="00F179CC">
        <w:rPr>
          <w:rFonts w:ascii="David" w:hAnsi="David" w:cs="David" w:hint="cs"/>
          <w:sz w:val="24"/>
          <w:szCs w:val="24"/>
          <w:rtl/>
        </w:rPr>
        <w:t>פשוטם</w:t>
      </w:r>
      <w:r>
        <w:rPr>
          <w:rFonts w:ascii="David" w:hAnsi="David" w:cs="David" w:hint="cs"/>
          <w:sz w:val="24"/>
          <w:szCs w:val="24"/>
          <w:rtl/>
        </w:rPr>
        <w:t>. אפשר כי כאשר תגדל מעט, תפנה שאלות לגב</w:t>
      </w:r>
      <w:r w:rsidR="00F179CC">
        <w:rPr>
          <w:rFonts w:ascii="David" w:hAnsi="David" w:cs="David" w:hint="cs"/>
          <w:sz w:val="24"/>
          <w:szCs w:val="24"/>
          <w:rtl/>
        </w:rPr>
        <w:t>י</w:t>
      </w:r>
      <w:r>
        <w:rPr>
          <w:rFonts w:ascii="David" w:hAnsi="David" w:cs="David" w:hint="cs"/>
          <w:sz w:val="24"/>
          <w:szCs w:val="24"/>
          <w:rtl/>
        </w:rPr>
        <w:t xml:space="preserve"> הקשרים המשפחתיים וחזרה על משפחת האומנה כי תשתף אותה לגבי הקשרים המשפחתיים</w:t>
      </w:r>
      <w:r w:rsidR="00F179CC">
        <w:rPr>
          <w:rFonts w:ascii="David" w:hAnsi="David" w:cs="David" w:hint="cs"/>
          <w:sz w:val="24"/>
          <w:szCs w:val="24"/>
          <w:rtl/>
        </w:rPr>
        <w:t xml:space="preserve"> </w:t>
      </w:r>
      <w:proofErr w:type="spellStart"/>
      <w:r w:rsidR="00F179CC">
        <w:rPr>
          <w:rFonts w:ascii="David" w:hAnsi="David" w:cs="David" w:hint="cs"/>
          <w:sz w:val="24"/>
          <w:szCs w:val="24"/>
          <w:rtl/>
        </w:rPr>
        <w:t>האמיתיים</w:t>
      </w:r>
      <w:proofErr w:type="spellEnd"/>
      <w:r>
        <w:rPr>
          <w:rFonts w:ascii="David" w:hAnsi="David" w:cs="David" w:hint="cs"/>
          <w:sz w:val="24"/>
          <w:szCs w:val="24"/>
          <w:rtl/>
        </w:rPr>
        <w:t xml:space="preserve">, באופן המותאם לגילה. </w:t>
      </w:r>
    </w:p>
    <w:p w:rsidR="002743B7" w:rsidRDefault="002743B7" w:rsidP="00C96826">
      <w:pPr>
        <w:pStyle w:val="a3"/>
        <w:numPr>
          <w:ilvl w:val="0"/>
          <w:numId w:val="1"/>
        </w:numPr>
        <w:spacing w:line="360" w:lineRule="auto"/>
        <w:jc w:val="both"/>
        <w:rPr>
          <w:rFonts w:ascii="David" w:hAnsi="David" w:cs="David"/>
          <w:b/>
          <w:bCs/>
          <w:sz w:val="24"/>
          <w:szCs w:val="24"/>
        </w:rPr>
      </w:pPr>
      <w:r>
        <w:rPr>
          <w:rFonts w:ascii="David" w:hAnsi="David" w:cs="David" w:hint="cs"/>
          <w:b/>
          <w:bCs/>
          <w:sz w:val="24"/>
          <w:szCs w:val="24"/>
          <w:rtl/>
        </w:rPr>
        <w:t>צלע שניה: הורי האומנה</w:t>
      </w:r>
      <w:r w:rsidR="002A6630">
        <w:rPr>
          <w:rFonts w:ascii="David" w:hAnsi="David" w:cs="David" w:hint="cs"/>
          <w:b/>
          <w:bCs/>
          <w:sz w:val="24"/>
          <w:szCs w:val="24"/>
          <w:rtl/>
        </w:rPr>
        <w:t xml:space="preserve"> המיועדים לאמץ</w:t>
      </w:r>
    </w:p>
    <w:p w:rsidR="002743B7" w:rsidRPr="002743B7" w:rsidRDefault="002743B7" w:rsidP="002743B7">
      <w:pPr>
        <w:spacing w:line="360" w:lineRule="auto"/>
        <w:ind w:left="720"/>
        <w:jc w:val="both"/>
        <w:rPr>
          <w:rFonts w:ascii="David" w:hAnsi="David" w:cs="David"/>
          <w:sz w:val="24"/>
          <w:szCs w:val="24"/>
          <w:rtl/>
        </w:rPr>
      </w:pPr>
      <w:r w:rsidRPr="002743B7">
        <w:rPr>
          <w:rFonts w:ascii="David" w:hAnsi="David" w:cs="David" w:hint="cs"/>
          <w:sz w:val="24"/>
          <w:szCs w:val="24"/>
          <w:rtl/>
        </w:rPr>
        <w:t>מהי "</w:t>
      </w:r>
      <w:r w:rsidRPr="002743B7">
        <w:rPr>
          <w:rFonts w:ascii="David" w:hAnsi="David" w:cs="David" w:hint="cs"/>
          <w:sz w:val="24"/>
          <w:szCs w:val="24"/>
          <w:u w:val="single"/>
          <w:rtl/>
        </w:rPr>
        <w:t>ה</w:t>
      </w:r>
      <w:r w:rsidRPr="002743B7">
        <w:rPr>
          <w:rFonts w:ascii="David" w:hAnsi="David" w:cs="David"/>
          <w:sz w:val="24"/>
          <w:szCs w:val="24"/>
          <w:u w:val="single"/>
          <w:rtl/>
        </w:rPr>
        <w:t xml:space="preserve">שפעת ההחלטה על מידת </w:t>
      </w:r>
      <w:proofErr w:type="spellStart"/>
      <w:r w:rsidRPr="002743B7">
        <w:rPr>
          <w:rFonts w:ascii="David" w:hAnsi="David" w:cs="David"/>
          <w:sz w:val="24"/>
          <w:szCs w:val="24"/>
          <w:u w:val="single"/>
          <w:rtl/>
        </w:rPr>
        <w:t>יכלת</w:t>
      </w:r>
      <w:r>
        <w:rPr>
          <w:rFonts w:ascii="David" w:hAnsi="David" w:cs="David" w:hint="cs"/>
          <w:sz w:val="24"/>
          <w:szCs w:val="24"/>
          <w:u w:val="single"/>
          <w:rtl/>
        </w:rPr>
        <w:t>ה</w:t>
      </w:r>
      <w:proofErr w:type="spellEnd"/>
      <w:r w:rsidRPr="002743B7">
        <w:rPr>
          <w:rFonts w:ascii="David" w:hAnsi="David" w:cs="David"/>
          <w:sz w:val="24"/>
          <w:szCs w:val="24"/>
          <w:u w:val="single"/>
          <w:rtl/>
        </w:rPr>
        <w:t xml:space="preserve"> של הילד</w:t>
      </w:r>
      <w:r>
        <w:rPr>
          <w:rFonts w:ascii="David" w:hAnsi="David" w:cs="David" w:hint="cs"/>
          <w:sz w:val="24"/>
          <w:szCs w:val="24"/>
          <w:u w:val="single"/>
          <w:rtl/>
        </w:rPr>
        <w:t>ה</w:t>
      </w:r>
      <w:r w:rsidRPr="002743B7">
        <w:rPr>
          <w:rFonts w:ascii="David" w:hAnsi="David" w:cs="David"/>
          <w:sz w:val="24"/>
          <w:szCs w:val="24"/>
          <w:u w:val="single"/>
          <w:rtl/>
        </w:rPr>
        <w:t xml:space="preserve"> להיקלט אצל המשפחה </w:t>
      </w:r>
      <w:r w:rsidRPr="002743B7">
        <w:rPr>
          <w:rFonts w:ascii="David" w:hAnsi="David" w:cs="David" w:hint="cs"/>
          <w:sz w:val="24"/>
          <w:szCs w:val="24"/>
          <w:u w:val="single"/>
          <w:rtl/>
        </w:rPr>
        <w:t>המ</w:t>
      </w:r>
      <w:r w:rsidRPr="002743B7">
        <w:rPr>
          <w:rFonts w:ascii="David" w:hAnsi="David" w:cs="David"/>
          <w:sz w:val="24"/>
          <w:szCs w:val="24"/>
          <w:u w:val="single"/>
          <w:rtl/>
        </w:rPr>
        <w:t>אמצת</w:t>
      </w:r>
      <w:r>
        <w:rPr>
          <w:rFonts w:ascii="David" w:hAnsi="David" w:cs="David" w:hint="cs"/>
          <w:sz w:val="24"/>
          <w:szCs w:val="24"/>
          <w:rtl/>
        </w:rPr>
        <w:t>"?</w:t>
      </w:r>
    </w:p>
    <w:p w:rsidR="002743B7" w:rsidRDefault="002743B7" w:rsidP="002743B7">
      <w:pPr>
        <w:pStyle w:val="a3"/>
        <w:spacing w:line="360" w:lineRule="auto"/>
        <w:jc w:val="both"/>
        <w:rPr>
          <w:rFonts w:ascii="David" w:hAnsi="David" w:cs="David"/>
          <w:sz w:val="24"/>
          <w:szCs w:val="24"/>
          <w:rtl/>
        </w:rPr>
      </w:pPr>
      <w:r>
        <w:rPr>
          <w:rFonts w:ascii="David" w:hAnsi="David" w:cs="David" w:hint="cs"/>
          <w:sz w:val="24"/>
          <w:szCs w:val="24"/>
          <w:rtl/>
        </w:rPr>
        <w:t>בעניין שלפנינו, הילדה נקלטה היטב במשפחת האומנה</w:t>
      </w:r>
      <w:r w:rsidR="002A6630">
        <w:rPr>
          <w:rFonts w:ascii="David" w:hAnsi="David" w:cs="David" w:hint="cs"/>
          <w:sz w:val="24"/>
          <w:szCs w:val="24"/>
          <w:rtl/>
        </w:rPr>
        <w:t xml:space="preserve"> המיועדת לאימוץ</w:t>
      </w:r>
      <w:r>
        <w:rPr>
          <w:rFonts w:ascii="David" w:hAnsi="David" w:cs="David" w:hint="cs"/>
          <w:sz w:val="24"/>
          <w:szCs w:val="24"/>
          <w:rtl/>
        </w:rPr>
        <w:t xml:space="preserve">, עניין שעליו אין חולק. השאלה הרלוונטית היא מה השפעתו הצפויה של חידוש הקשר עם ההורים הביולוגיים על מצבה של הילדה בחיק משפחת האומנה. </w:t>
      </w:r>
    </w:p>
    <w:p w:rsidR="002743B7" w:rsidRDefault="002743B7" w:rsidP="002743B7">
      <w:pPr>
        <w:pStyle w:val="a3"/>
        <w:spacing w:line="360" w:lineRule="auto"/>
        <w:jc w:val="both"/>
        <w:rPr>
          <w:rFonts w:ascii="David" w:hAnsi="David" w:cs="David"/>
          <w:sz w:val="24"/>
          <w:szCs w:val="24"/>
          <w:rtl/>
        </w:rPr>
      </w:pPr>
      <w:proofErr w:type="spellStart"/>
      <w:r w:rsidRPr="002743B7">
        <w:rPr>
          <w:rFonts w:ascii="David" w:hAnsi="David" w:cs="David" w:hint="cs"/>
          <w:sz w:val="24"/>
          <w:szCs w:val="24"/>
          <w:rtl/>
        </w:rPr>
        <w:t>העו"ס</w:t>
      </w:r>
      <w:proofErr w:type="spellEnd"/>
      <w:r w:rsidRPr="002743B7">
        <w:rPr>
          <w:rFonts w:ascii="David" w:hAnsi="David" w:cs="David" w:hint="cs"/>
          <w:sz w:val="24"/>
          <w:szCs w:val="24"/>
          <w:rtl/>
        </w:rPr>
        <w:t xml:space="preserve"> לחוק האימוץ הודיעה כי הורי האומנה אינם מעוניינים בכל קשר בין הילדה להוריה הביולוגיים, בהיותם אנשים בלתי יציבים, העלולים לע</w:t>
      </w:r>
      <w:r>
        <w:rPr>
          <w:rFonts w:ascii="David" w:hAnsi="David" w:cs="David" w:hint="cs"/>
          <w:sz w:val="24"/>
          <w:szCs w:val="24"/>
          <w:rtl/>
        </w:rPr>
        <w:t>רער את עולמה ה</w:t>
      </w:r>
      <w:r w:rsidRPr="002743B7">
        <w:rPr>
          <w:rFonts w:ascii="David" w:hAnsi="David" w:cs="David" w:hint="cs"/>
          <w:sz w:val="24"/>
          <w:szCs w:val="24"/>
          <w:rtl/>
        </w:rPr>
        <w:t xml:space="preserve">רגשי של הילדה. זאת, להבדיל מעמדתם לגבי הסבתות, </w:t>
      </w:r>
      <w:proofErr w:type="spellStart"/>
      <w:r w:rsidRPr="002743B7">
        <w:rPr>
          <w:rFonts w:ascii="David" w:hAnsi="David" w:cs="David" w:hint="cs"/>
          <w:sz w:val="24"/>
          <w:szCs w:val="24"/>
          <w:rtl/>
        </w:rPr>
        <w:t>עימן</w:t>
      </w:r>
      <w:proofErr w:type="spellEnd"/>
      <w:r w:rsidRPr="002743B7">
        <w:rPr>
          <w:rFonts w:ascii="David" w:hAnsi="David" w:cs="David" w:hint="cs"/>
          <w:sz w:val="24"/>
          <w:szCs w:val="24"/>
          <w:rtl/>
        </w:rPr>
        <w:t xml:space="preserve"> מאפשרים את הקשר. </w:t>
      </w:r>
    </w:p>
    <w:p w:rsidR="002743B7" w:rsidRDefault="002743B7" w:rsidP="002A6630">
      <w:pPr>
        <w:pStyle w:val="a3"/>
        <w:spacing w:line="360" w:lineRule="auto"/>
        <w:jc w:val="both"/>
        <w:rPr>
          <w:rFonts w:ascii="David" w:hAnsi="David" w:cs="David"/>
          <w:sz w:val="24"/>
          <w:szCs w:val="24"/>
          <w:rtl/>
        </w:rPr>
      </w:pPr>
      <w:r>
        <w:rPr>
          <w:rFonts w:ascii="David" w:hAnsi="David" w:cs="David" w:hint="cs"/>
          <w:sz w:val="24"/>
          <w:szCs w:val="24"/>
          <w:rtl/>
        </w:rPr>
        <w:t xml:space="preserve">מדובר בעמדה לגיטימית ומעוגנת במציאות, הואיל וההורים הביולוגיים, למרבה הצער, הוכיחו (במעשים ובמחדלים כפי </w:t>
      </w:r>
      <w:proofErr w:type="spellStart"/>
      <w:r>
        <w:rPr>
          <w:rFonts w:ascii="David" w:hAnsi="David" w:cs="David" w:hint="cs"/>
          <w:sz w:val="24"/>
          <w:szCs w:val="24"/>
          <w:rtl/>
        </w:rPr>
        <w:t>שצויין</w:t>
      </w:r>
      <w:proofErr w:type="spellEnd"/>
      <w:r>
        <w:rPr>
          <w:rFonts w:ascii="David" w:hAnsi="David" w:cs="David" w:hint="cs"/>
          <w:sz w:val="24"/>
          <w:szCs w:val="24"/>
          <w:rtl/>
        </w:rPr>
        <w:t xml:space="preserve"> לעיל) כי אינ</w:t>
      </w:r>
      <w:r w:rsidR="002A6630">
        <w:rPr>
          <w:rFonts w:ascii="David" w:hAnsi="David" w:cs="David" w:hint="cs"/>
          <w:sz w:val="24"/>
          <w:szCs w:val="24"/>
          <w:rtl/>
        </w:rPr>
        <w:t>ם</w:t>
      </w:r>
      <w:r>
        <w:rPr>
          <w:rFonts w:ascii="David" w:hAnsi="David" w:cs="David" w:hint="cs"/>
          <w:sz w:val="24"/>
          <w:szCs w:val="24"/>
          <w:rtl/>
        </w:rPr>
        <w:t xml:space="preserve"> מסוגלים להתמיד בהליך השיקום על מנת להגיע למצב בו המפגשים בינן לבין הילדה ייטיבו </w:t>
      </w:r>
      <w:proofErr w:type="spellStart"/>
      <w:r>
        <w:rPr>
          <w:rFonts w:ascii="David" w:hAnsi="David" w:cs="David" w:hint="cs"/>
          <w:sz w:val="24"/>
          <w:szCs w:val="24"/>
          <w:rtl/>
        </w:rPr>
        <w:t>עימה</w:t>
      </w:r>
      <w:proofErr w:type="spellEnd"/>
      <w:r>
        <w:rPr>
          <w:rFonts w:ascii="David" w:hAnsi="David" w:cs="David" w:hint="cs"/>
          <w:sz w:val="24"/>
          <w:szCs w:val="24"/>
          <w:rtl/>
        </w:rPr>
        <w:t xml:space="preserve">. </w:t>
      </w:r>
    </w:p>
    <w:p w:rsidR="002743B7" w:rsidRDefault="002743B7" w:rsidP="002743B7">
      <w:pPr>
        <w:pStyle w:val="a3"/>
        <w:spacing w:line="360" w:lineRule="auto"/>
        <w:jc w:val="both"/>
        <w:rPr>
          <w:rFonts w:ascii="David" w:hAnsi="David" w:cs="David"/>
          <w:sz w:val="24"/>
          <w:szCs w:val="24"/>
          <w:rtl/>
        </w:rPr>
      </w:pPr>
    </w:p>
    <w:p w:rsidR="002743B7" w:rsidRDefault="002743B7" w:rsidP="00C96826">
      <w:pPr>
        <w:pStyle w:val="a3"/>
        <w:numPr>
          <w:ilvl w:val="0"/>
          <w:numId w:val="1"/>
        </w:numPr>
        <w:spacing w:line="360" w:lineRule="auto"/>
        <w:jc w:val="both"/>
        <w:rPr>
          <w:rFonts w:ascii="David" w:hAnsi="David" w:cs="David"/>
          <w:b/>
          <w:bCs/>
          <w:sz w:val="24"/>
          <w:szCs w:val="24"/>
        </w:rPr>
      </w:pPr>
      <w:r w:rsidRPr="002743B7">
        <w:rPr>
          <w:rFonts w:ascii="David" w:hAnsi="David" w:cs="David" w:hint="cs"/>
          <w:b/>
          <w:bCs/>
          <w:sz w:val="24"/>
          <w:szCs w:val="24"/>
          <w:rtl/>
        </w:rPr>
        <w:t>צלע שלישית: ההורים הביולוגיים</w:t>
      </w:r>
    </w:p>
    <w:p w:rsidR="002743B7" w:rsidRDefault="002743B7" w:rsidP="002743B7">
      <w:pPr>
        <w:pStyle w:val="a3"/>
        <w:spacing w:line="360" w:lineRule="auto"/>
        <w:jc w:val="both"/>
        <w:rPr>
          <w:rFonts w:ascii="David" w:hAnsi="David" w:cs="David"/>
          <w:sz w:val="24"/>
          <w:szCs w:val="24"/>
          <w:rtl/>
        </w:rPr>
      </w:pPr>
      <w:r w:rsidRPr="002743B7">
        <w:rPr>
          <w:rFonts w:ascii="David" w:hAnsi="David" w:cs="David" w:hint="cs"/>
          <w:sz w:val="24"/>
          <w:szCs w:val="24"/>
          <w:rtl/>
        </w:rPr>
        <w:t>מהם "</w:t>
      </w:r>
      <w:r w:rsidRPr="002743B7">
        <w:rPr>
          <w:rFonts w:ascii="David" w:hAnsi="David" w:cs="David"/>
          <w:sz w:val="24"/>
          <w:szCs w:val="24"/>
          <w:u w:val="single"/>
          <w:rtl/>
        </w:rPr>
        <w:t>מאפייני ההורים ומידת יכולתם לעמוד בדרכי התקשורת שייקבעו</w:t>
      </w:r>
      <w:r w:rsidRPr="002743B7">
        <w:rPr>
          <w:rFonts w:ascii="David" w:hAnsi="David" w:cs="David" w:hint="cs"/>
          <w:sz w:val="24"/>
          <w:szCs w:val="24"/>
          <w:rtl/>
        </w:rPr>
        <w:t>"</w:t>
      </w:r>
      <w:r>
        <w:rPr>
          <w:rFonts w:ascii="David" w:hAnsi="David" w:cs="David" w:hint="cs"/>
          <w:sz w:val="24"/>
          <w:szCs w:val="24"/>
          <w:rtl/>
        </w:rPr>
        <w:t>?</w:t>
      </w:r>
    </w:p>
    <w:p w:rsidR="002743B7" w:rsidRDefault="002743B7" w:rsidP="002743B7">
      <w:pPr>
        <w:pStyle w:val="a3"/>
        <w:spacing w:line="360" w:lineRule="auto"/>
        <w:jc w:val="both"/>
        <w:rPr>
          <w:rFonts w:ascii="David" w:hAnsi="David" w:cs="David"/>
          <w:sz w:val="24"/>
          <w:szCs w:val="24"/>
          <w:rtl/>
        </w:rPr>
      </w:pPr>
      <w:r>
        <w:rPr>
          <w:rFonts w:ascii="David" w:hAnsi="David" w:cs="David" w:hint="cs"/>
          <w:sz w:val="24"/>
          <w:szCs w:val="24"/>
          <w:rtl/>
        </w:rPr>
        <w:t xml:space="preserve">במקרה בו עסקינן, </w:t>
      </w:r>
      <w:r w:rsidRPr="002A6630">
        <w:rPr>
          <w:rFonts w:ascii="David" w:hAnsi="David" w:cs="David" w:hint="cs"/>
          <w:b/>
          <w:bCs/>
          <w:sz w:val="24"/>
          <w:szCs w:val="24"/>
          <w:rtl/>
        </w:rPr>
        <w:t xml:space="preserve">האב </w:t>
      </w:r>
      <w:r>
        <w:rPr>
          <w:rFonts w:ascii="David" w:hAnsi="David" w:cs="David" w:hint="cs"/>
          <w:sz w:val="24"/>
          <w:szCs w:val="24"/>
          <w:rtl/>
        </w:rPr>
        <w:t xml:space="preserve">מבין היטב את מקומו, אין לו כל כוונה להעמיד עצמו כדמות הורית עבור הילדה ואף אינו מניח כי יהיה מעוניין לחדש הקשר </w:t>
      </w:r>
      <w:proofErr w:type="spellStart"/>
      <w:r>
        <w:rPr>
          <w:rFonts w:ascii="David" w:hAnsi="David" w:cs="David" w:hint="cs"/>
          <w:sz w:val="24"/>
          <w:szCs w:val="24"/>
          <w:rtl/>
        </w:rPr>
        <w:t>עימה</w:t>
      </w:r>
      <w:proofErr w:type="spellEnd"/>
      <w:r>
        <w:rPr>
          <w:rFonts w:ascii="David" w:hAnsi="David" w:cs="David" w:hint="cs"/>
          <w:sz w:val="24"/>
          <w:szCs w:val="24"/>
          <w:rtl/>
        </w:rPr>
        <w:t xml:space="preserve"> טרם הגיעה לגיל 18. </w:t>
      </w:r>
    </w:p>
    <w:p w:rsidR="002A6630" w:rsidRDefault="002743B7" w:rsidP="00F179CC">
      <w:pPr>
        <w:pStyle w:val="a3"/>
        <w:spacing w:line="360" w:lineRule="auto"/>
        <w:jc w:val="both"/>
        <w:rPr>
          <w:rFonts w:ascii="David" w:hAnsi="David" w:cs="David"/>
          <w:sz w:val="24"/>
          <w:szCs w:val="24"/>
          <w:rtl/>
        </w:rPr>
      </w:pPr>
      <w:r w:rsidRPr="002A6630">
        <w:rPr>
          <w:rFonts w:ascii="David" w:hAnsi="David" w:cs="David" w:hint="cs"/>
          <w:b/>
          <w:bCs/>
          <w:sz w:val="24"/>
          <w:szCs w:val="24"/>
          <w:rtl/>
        </w:rPr>
        <w:t>האם</w:t>
      </w:r>
      <w:r>
        <w:rPr>
          <w:rFonts w:ascii="David" w:hAnsi="David" w:cs="David" w:hint="cs"/>
          <w:sz w:val="24"/>
          <w:szCs w:val="24"/>
          <w:rtl/>
        </w:rPr>
        <w:t xml:space="preserve">, לעומת זאת, אינה מבינה את מקומה עד תום. בראשית ההליכים טענה כי האב יוכל לגדל את הילדה בעוד היא תשקוד על הליכי השיקום שלה. בהמשך, כאשר התברר כי האב כלל אינו מעוניין בכך ואף אינו רואה עצמו מתאים לכך, הודיעה האם בסיכומיה כי מעוניינת בקביעת מפגשים על הילדה בקרוב, לאור הליך השיקום שהיא עוברת, לגביו לא הוצגה כל אסמכתא. למרבה הצער, נראה כי מדובר בשאלה תיאורטית. ואולם, גם אילו </w:t>
      </w:r>
      <w:proofErr w:type="spellStart"/>
      <w:r>
        <w:rPr>
          <w:rFonts w:ascii="David" w:hAnsi="David" w:cs="David" w:hint="cs"/>
          <w:sz w:val="24"/>
          <w:szCs w:val="24"/>
          <w:rtl/>
        </w:rPr>
        <w:t>היתה</w:t>
      </w:r>
      <w:proofErr w:type="spellEnd"/>
      <w:r>
        <w:rPr>
          <w:rFonts w:ascii="David" w:hAnsi="David" w:cs="David" w:hint="cs"/>
          <w:sz w:val="24"/>
          <w:szCs w:val="24"/>
          <w:rtl/>
        </w:rPr>
        <w:t xml:space="preserve"> האם עוברת הליך שיקום (ויש לקוות כי ביום מן הימים תעשה כן, ולו למען עצמה), לא ברור האם תוכל להבדיל בין מקומה שלה לבין מקומה של אם האומנה, גם אם תעבור את ההדרכה המתאימה. </w:t>
      </w:r>
    </w:p>
    <w:p w:rsidR="002A6630" w:rsidRDefault="002A6630" w:rsidP="00F179CC">
      <w:pPr>
        <w:pStyle w:val="a3"/>
        <w:spacing w:line="360" w:lineRule="auto"/>
        <w:jc w:val="both"/>
        <w:rPr>
          <w:rFonts w:ascii="David" w:hAnsi="David" w:cs="David"/>
          <w:sz w:val="24"/>
          <w:szCs w:val="24"/>
          <w:rtl/>
        </w:rPr>
      </w:pPr>
    </w:p>
    <w:p w:rsidR="002743B7" w:rsidRPr="002A6630" w:rsidRDefault="002743B7" w:rsidP="002A6630">
      <w:pPr>
        <w:pStyle w:val="a3"/>
        <w:numPr>
          <w:ilvl w:val="0"/>
          <w:numId w:val="1"/>
        </w:numPr>
        <w:spacing w:line="360" w:lineRule="auto"/>
        <w:jc w:val="both"/>
        <w:rPr>
          <w:rFonts w:ascii="David" w:hAnsi="David" w:cs="David"/>
          <w:sz w:val="24"/>
          <w:szCs w:val="24"/>
          <w:rtl/>
        </w:rPr>
      </w:pPr>
      <w:r w:rsidRPr="002A6630">
        <w:rPr>
          <w:rFonts w:ascii="David" w:hAnsi="David" w:cs="David" w:hint="cs"/>
          <w:sz w:val="24"/>
          <w:szCs w:val="24"/>
          <w:rtl/>
        </w:rPr>
        <w:t xml:space="preserve">בהודעתה האחרונה של </w:t>
      </w:r>
      <w:proofErr w:type="spellStart"/>
      <w:r w:rsidRPr="002A6630">
        <w:rPr>
          <w:rFonts w:ascii="David" w:hAnsi="David" w:cs="David" w:hint="cs"/>
          <w:sz w:val="24"/>
          <w:szCs w:val="24"/>
          <w:rtl/>
        </w:rPr>
        <w:t>העו"ס</w:t>
      </w:r>
      <w:proofErr w:type="spellEnd"/>
      <w:r w:rsidRPr="002A6630">
        <w:rPr>
          <w:rFonts w:ascii="David" w:hAnsi="David" w:cs="David" w:hint="cs"/>
          <w:sz w:val="24"/>
          <w:szCs w:val="24"/>
          <w:rtl/>
        </w:rPr>
        <w:t xml:space="preserve"> (מיום 22.5.22) ניכר היה כי האם כואבת את הריחוק מביתה ומעוניינת בקשר </w:t>
      </w:r>
      <w:proofErr w:type="spellStart"/>
      <w:r w:rsidRPr="002A6630">
        <w:rPr>
          <w:rFonts w:ascii="David" w:hAnsi="David" w:cs="David" w:hint="cs"/>
          <w:sz w:val="24"/>
          <w:szCs w:val="24"/>
          <w:rtl/>
        </w:rPr>
        <w:t>עימה</w:t>
      </w:r>
      <w:proofErr w:type="spellEnd"/>
      <w:r w:rsidRPr="002A6630">
        <w:rPr>
          <w:rFonts w:ascii="David" w:hAnsi="David" w:cs="David" w:hint="cs"/>
          <w:sz w:val="24"/>
          <w:szCs w:val="24"/>
          <w:rtl/>
        </w:rPr>
        <w:t xml:space="preserve">, מתוך רצון לממש את אימהותה. </w:t>
      </w:r>
      <w:r w:rsidR="00F179CC" w:rsidRPr="002A6630">
        <w:rPr>
          <w:rFonts w:ascii="David" w:hAnsi="David" w:cs="David" w:hint="cs"/>
          <w:sz w:val="24"/>
          <w:szCs w:val="24"/>
          <w:rtl/>
        </w:rPr>
        <w:t xml:space="preserve">עם זאת, עד כה לא הוצגה כל אסמכתא ויש להניח כי אילו </w:t>
      </w:r>
      <w:proofErr w:type="spellStart"/>
      <w:r w:rsidR="00F179CC" w:rsidRPr="002A6630">
        <w:rPr>
          <w:rFonts w:ascii="David" w:hAnsi="David" w:cs="David" w:hint="cs"/>
          <w:sz w:val="24"/>
          <w:szCs w:val="24"/>
          <w:rtl/>
        </w:rPr>
        <w:t>היתה</w:t>
      </w:r>
      <w:proofErr w:type="spellEnd"/>
      <w:r w:rsidR="00F179CC" w:rsidRPr="002A6630">
        <w:rPr>
          <w:rFonts w:ascii="David" w:hAnsi="David" w:cs="David" w:hint="cs"/>
          <w:sz w:val="24"/>
          <w:szCs w:val="24"/>
          <w:rtl/>
        </w:rPr>
        <w:t xml:space="preserve">, </w:t>
      </w:r>
      <w:proofErr w:type="spellStart"/>
      <w:r w:rsidR="00F179CC" w:rsidRPr="002A6630">
        <w:rPr>
          <w:rFonts w:ascii="David" w:hAnsi="David" w:cs="David" w:hint="cs"/>
          <w:sz w:val="24"/>
          <w:szCs w:val="24"/>
          <w:rtl/>
        </w:rPr>
        <w:t>היתה</w:t>
      </w:r>
      <w:proofErr w:type="spellEnd"/>
      <w:r w:rsidR="00F179CC" w:rsidRPr="002A6630">
        <w:rPr>
          <w:rFonts w:ascii="David" w:hAnsi="David" w:cs="David" w:hint="cs"/>
          <w:sz w:val="24"/>
          <w:szCs w:val="24"/>
          <w:rtl/>
        </w:rPr>
        <w:t xml:space="preserve"> מוגשת. </w:t>
      </w:r>
    </w:p>
    <w:p w:rsidR="002743B7" w:rsidRDefault="002743B7" w:rsidP="002743B7">
      <w:pPr>
        <w:pStyle w:val="a3"/>
        <w:spacing w:line="360" w:lineRule="auto"/>
        <w:jc w:val="both"/>
        <w:rPr>
          <w:rFonts w:ascii="David" w:hAnsi="David" w:cs="David"/>
          <w:sz w:val="24"/>
          <w:szCs w:val="24"/>
          <w:rtl/>
        </w:rPr>
      </w:pPr>
    </w:p>
    <w:p w:rsidR="002743B7" w:rsidRPr="002743B7" w:rsidRDefault="002743B7" w:rsidP="00F179CC">
      <w:pPr>
        <w:pStyle w:val="a3"/>
        <w:numPr>
          <w:ilvl w:val="0"/>
          <w:numId w:val="1"/>
        </w:numPr>
        <w:spacing w:line="360" w:lineRule="auto"/>
        <w:jc w:val="both"/>
        <w:rPr>
          <w:rFonts w:ascii="David" w:hAnsi="David" w:cs="David"/>
          <w:sz w:val="24"/>
          <w:szCs w:val="24"/>
          <w:rtl/>
        </w:rPr>
      </w:pPr>
      <w:r w:rsidRPr="002743B7">
        <w:rPr>
          <w:rFonts w:ascii="David" w:hAnsi="David" w:cs="David" w:hint="cs"/>
          <w:b/>
          <w:bCs/>
          <w:sz w:val="24"/>
          <w:szCs w:val="24"/>
          <w:rtl/>
        </w:rPr>
        <w:t xml:space="preserve">בסיכום ביניים, </w:t>
      </w:r>
      <w:r w:rsidRPr="002743B7">
        <w:rPr>
          <w:rFonts w:ascii="David" w:hAnsi="David" w:cs="David" w:hint="cs"/>
          <w:sz w:val="24"/>
          <w:szCs w:val="24"/>
          <w:rtl/>
        </w:rPr>
        <w:t xml:space="preserve">נמצא כי טובת הילדה דורשת שלא לקבוע זמני שהות עם ההורים, לא בשלב זה ולא כאשר יעברו הליך שיקום בהמשך. קיומו של פתח שכזה מצד ההורים, אכן עלול ליצור קושי רב עבור הילדה. </w:t>
      </w:r>
    </w:p>
    <w:p w:rsidR="002743B7" w:rsidRDefault="002743B7" w:rsidP="002743B7">
      <w:pPr>
        <w:pStyle w:val="a3"/>
        <w:spacing w:line="360" w:lineRule="auto"/>
        <w:jc w:val="both"/>
        <w:rPr>
          <w:rFonts w:ascii="David" w:hAnsi="David" w:cs="David"/>
          <w:sz w:val="24"/>
          <w:szCs w:val="24"/>
          <w:rtl/>
        </w:rPr>
      </w:pPr>
    </w:p>
    <w:p w:rsidR="002743B7" w:rsidRDefault="002743B7" w:rsidP="002743B7">
      <w:pPr>
        <w:pStyle w:val="a3"/>
        <w:spacing w:line="360" w:lineRule="auto"/>
        <w:jc w:val="both"/>
        <w:rPr>
          <w:rFonts w:ascii="David" w:hAnsi="David" w:cs="David"/>
          <w:sz w:val="24"/>
          <w:szCs w:val="24"/>
          <w:rtl/>
        </w:rPr>
      </w:pPr>
      <w:r w:rsidRPr="002A6630">
        <w:rPr>
          <w:rFonts w:ascii="David" w:hAnsi="David" w:cs="David" w:hint="cs"/>
          <w:b/>
          <w:bCs/>
          <w:sz w:val="24"/>
          <w:szCs w:val="24"/>
          <w:rtl/>
        </w:rPr>
        <w:t xml:space="preserve">שונים פני הדברים לגבי מצב בו הילדה תעורר את העניין מיזמתה. </w:t>
      </w:r>
      <w:r w:rsidRPr="002A6630">
        <w:rPr>
          <w:rFonts w:ascii="David" w:hAnsi="David" w:cs="David" w:hint="cs"/>
          <w:sz w:val="24"/>
          <w:szCs w:val="24"/>
          <w:rtl/>
        </w:rPr>
        <w:t>מצב דברים שכזה,</w:t>
      </w:r>
      <w:r>
        <w:rPr>
          <w:rFonts w:ascii="David" w:hAnsi="David" w:cs="David" w:hint="cs"/>
          <w:sz w:val="24"/>
          <w:szCs w:val="24"/>
          <w:rtl/>
        </w:rPr>
        <w:t xml:space="preserve"> העשוי להתרחש אצל כל ילד מאומץ היודע כי הוא מאומץ, עניין בסיסי הנדרש מכל משפחה מאמצת, הוא עניין שיש לתת עליו את הדעת. די בתכנית הלימודים הבסיסית של משרד החינוך בו אמור כל ילד להכין "עבודת שורשים" לקראת הגיעו לגיל מצוות, כדי להבין כי כל ילד מאומץ יצטרך להתמודד בשלב זה או אחר של חייו עם סיפור חייו, לרבות סיפור </w:t>
      </w:r>
      <w:proofErr w:type="spellStart"/>
      <w:r>
        <w:rPr>
          <w:rFonts w:ascii="David" w:hAnsi="David" w:cs="David" w:hint="cs"/>
          <w:sz w:val="24"/>
          <w:szCs w:val="24"/>
          <w:rtl/>
        </w:rPr>
        <w:t>הורייתו</w:t>
      </w:r>
      <w:proofErr w:type="spellEnd"/>
      <w:r>
        <w:rPr>
          <w:rFonts w:ascii="David" w:hAnsi="David" w:cs="David" w:hint="cs"/>
          <w:sz w:val="24"/>
          <w:szCs w:val="24"/>
          <w:rtl/>
        </w:rPr>
        <w:t>, סיפור אימוצו והסיבה לכך שהוריו הביולוגיים אינם מגדלים אותו. עניין זה רלוונטי במיוחד כאשר קיים קשר עם בני משפחה אחרים, כגון קשר עם הסבתות.</w:t>
      </w:r>
    </w:p>
    <w:p w:rsidR="002743B7" w:rsidRDefault="002743B7" w:rsidP="002A6630">
      <w:pPr>
        <w:pStyle w:val="a3"/>
        <w:spacing w:line="360" w:lineRule="auto"/>
        <w:jc w:val="both"/>
        <w:rPr>
          <w:rFonts w:ascii="David" w:hAnsi="David" w:cs="David"/>
          <w:sz w:val="24"/>
          <w:szCs w:val="24"/>
          <w:rtl/>
        </w:rPr>
      </w:pPr>
      <w:r>
        <w:rPr>
          <w:rFonts w:ascii="David" w:hAnsi="David" w:cs="David"/>
          <w:sz w:val="24"/>
          <w:szCs w:val="24"/>
          <w:rtl/>
        </w:rPr>
        <w:br/>
      </w:r>
      <w:r>
        <w:rPr>
          <w:rFonts w:ascii="David" w:hAnsi="David" w:cs="David" w:hint="cs"/>
          <w:sz w:val="24"/>
          <w:szCs w:val="24"/>
          <w:rtl/>
        </w:rPr>
        <w:t xml:space="preserve">האם במצב דברים שכזה אמורים ההורים המאמצים להתעלם מדברי הילד ולומר לו כי ההורים הביולוגיים אינם יכולים לפגוש בו ותו לא? או שמא אמורים הם להתייעץ עם איש מקצוע? הדעת נותנת כי כפי שההורים המאמצים </w:t>
      </w:r>
      <w:proofErr w:type="spellStart"/>
      <w:r>
        <w:rPr>
          <w:rFonts w:ascii="David" w:hAnsi="David" w:cs="David" w:hint="cs"/>
          <w:sz w:val="24"/>
          <w:szCs w:val="24"/>
          <w:rtl/>
        </w:rPr>
        <w:t>מחוייבים</w:t>
      </w:r>
      <w:proofErr w:type="spellEnd"/>
      <w:r>
        <w:rPr>
          <w:rFonts w:ascii="David" w:hAnsi="David" w:cs="David" w:hint="cs"/>
          <w:sz w:val="24"/>
          <w:szCs w:val="24"/>
          <w:rtl/>
        </w:rPr>
        <w:t xml:space="preserve"> בקבלת הדרכה לגבי הדרך בה יש לספר לילד את סיפור חייו (באופן שישקף את האמת בצורה המותאמת למידת ההבנה של הילד, תוך יצירת נרטיב חיובי לגבי סיפור חייו, חרף נסיבותיו המורכבות), כך </w:t>
      </w:r>
      <w:r w:rsidR="002A6630">
        <w:rPr>
          <w:rFonts w:ascii="David" w:hAnsi="David" w:cs="David" w:hint="cs"/>
          <w:sz w:val="24"/>
          <w:szCs w:val="24"/>
          <w:rtl/>
        </w:rPr>
        <w:t xml:space="preserve">עליהם </w:t>
      </w:r>
      <w:r>
        <w:rPr>
          <w:rFonts w:ascii="David" w:hAnsi="David" w:cs="David" w:hint="cs"/>
          <w:sz w:val="24"/>
          <w:szCs w:val="24"/>
          <w:rtl/>
        </w:rPr>
        <w:t xml:space="preserve"> להיוועץ באיש מקצוע במקרים הנדירים בהם יבקש הילד להכיר את הוריו הביולוגיים. </w:t>
      </w:r>
    </w:p>
    <w:p w:rsidR="002743B7" w:rsidRDefault="002743B7" w:rsidP="002743B7">
      <w:pPr>
        <w:pStyle w:val="a3"/>
        <w:spacing w:line="360" w:lineRule="auto"/>
        <w:jc w:val="both"/>
        <w:rPr>
          <w:rFonts w:ascii="David" w:hAnsi="David" w:cs="David"/>
          <w:sz w:val="24"/>
          <w:szCs w:val="24"/>
          <w:rtl/>
        </w:rPr>
      </w:pPr>
    </w:p>
    <w:p w:rsidR="002743B7" w:rsidRDefault="002743B7" w:rsidP="002A6630">
      <w:pPr>
        <w:pStyle w:val="a3"/>
        <w:spacing w:line="360" w:lineRule="auto"/>
        <w:jc w:val="both"/>
        <w:rPr>
          <w:rFonts w:ascii="David" w:hAnsi="David" w:cs="David"/>
          <w:sz w:val="24"/>
          <w:szCs w:val="24"/>
          <w:rtl/>
        </w:rPr>
      </w:pPr>
      <w:r w:rsidRPr="002A6630">
        <w:rPr>
          <w:rFonts w:ascii="David" w:hAnsi="David" w:cs="David" w:hint="cs"/>
          <w:sz w:val="24"/>
          <w:szCs w:val="24"/>
          <w:u w:val="single"/>
          <w:rtl/>
        </w:rPr>
        <w:t>בהקשר זה יש להביא בחשבון כי העולם משתנה לנגד ע</w:t>
      </w:r>
      <w:r w:rsidR="002A6630" w:rsidRPr="002A6630">
        <w:rPr>
          <w:rFonts w:ascii="David" w:hAnsi="David" w:cs="David" w:hint="cs"/>
          <w:sz w:val="24"/>
          <w:szCs w:val="24"/>
          <w:u w:val="single"/>
          <w:rtl/>
        </w:rPr>
        <w:t>י</w:t>
      </w:r>
      <w:r w:rsidRPr="002A6630">
        <w:rPr>
          <w:rFonts w:ascii="David" w:hAnsi="David" w:cs="David" w:hint="cs"/>
          <w:sz w:val="24"/>
          <w:szCs w:val="24"/>
          <w:u w:val="single"/>
          <w:rtl/>
        </w:rPr>
        <w:t>נ</w:t>
      </w:r>
      <w:r w:rsidR="002A6630" w:rsidRPr="002A6630">
        <w:rPr>
          <w:rFonts w:ascii="David" w:hAnsi="David" w:cs="David" w:hint="cs"/>
          <w:sz w:val="24"/>
          <w:szCs w:val="24"/>
          <w:u w:val="single"/>
          <w:rtl/>
        </w:rPr>
        <w:t>י</w:t>
      </w:r>
      <w:r w:rsidRPr="002A6630">
        <w:rPr>
          <w:rFonts w:ascii="David" w:hAnsi="David" w:cs="David" w:hint="cs"/>
          <w:sz w:val="24"/>
          <w:szCs w:val="24"/>
          <w:u w:val="single"/>
          <w:rtl/>
        </w:rPr>
        <w:t xml:space="preserve">נו, כאשר </w:t>
      </w:r>
      <w:proofErr w:type="spellStart"/>
      <w:r w:rsidRPr="002A6630">
        <w:rPr>
          <w:rFonts w:ascii="David" w:hAnsi="David" w:cs="David" w:hint="cs"/>
          <w:sz w:val="24"/>
          <w:szCs w:val="24"/>
          <w:u w:val="single"/>
          <w:rtl/>
        </w:rPr>
        <w:t>יכלתם</w:t>
      </w:r>
      <w:proofErr w:type="spellEnd"/>
      <w:r w:rsidRPr="002A6630">
        <w:rPr>
          <w:rFonts w:ascii="David" w:hAnsi="David" w:cs="David" w:hint="cs"/>
          <w:sz w:val="24"/>
          <w:szCs w:val="24"/>
          <w:u w:val="single"/>
          <w:rtl/>
        </w:rPr>
        <w:t xml:space="preserve"> של ילדים להגיע בכוחות עצמם למאגרי מידע</w:t>
      </w:r>
      <w:r>
        <w:rPr>
          <w:rFonts w:ascii="David" w:hAnsi="David" w:cs="David" w:hint="cs"/>
          <w:sz w:val="24"/>
          <w:szCs w:val="24"/>
          <w:rtl/>
        </w:rPr>
        <w:t xml:space="preserve"> אלה ואחרים באמצעותם יוכלו להגיע לזהות ההורים הביולוגיים, היא קלה מאי פעם</w:t>
      </w:r>
      <w:r w:rsidR="00F179CC">
        <w:rPr>
          <w:rFonts w:ascii="David" w:hAnsi="David" w:cs="David" w:hint="cs"/>
          <w:sz w:val="24"/>
          <w:szCs w:val="24"/>
          <w:rtl/>
        </w:rPr>
        <w:t>.</w:t>
      </w:r>
      <w:r>
        <w:rPr>
          <w:rFonts w:ascii="David" w:hAnsi="David" w:cs="David" w:hint="cs"/>
          <w:sz w:val="24"/>
          <w:szCs w:val="24"/>
          <w:rtl/>
        </w:rPr>
        <w:t xml:space="preserve"> יש להניח כי מיומנויות</w:t>
      </w:r>
      <w:r w:rsidR="002A6630">
        <w:rPr>
          <w:rFonts w:ascii="David" w:hAnsi="David" w:cs="David" w:hint="cs"/>
          <w:sz w:val="24"/>
          <w:szCs w:val="24"/>
          <w:rtl/>
        </w:rPr>
        <w:t>יהם</w:t>
      </w:r>
      <w:r>
        <w:rPr>
          <w:rFonts w:ascii="David" w:hAnsi="David" w:cs="David" w:hint="cs"/>
          <w:sz w:val="24"/>
          <w:szCs w:val="24"/>
          <w:rtl/>
        </w:rPr>
        <w:t xml:space="preserve"> הטכנולוגית </w:t>
      </w:r>
      <w:r w:rsidR="00F179CC">
        <w:rPr>
          <w:rFonts w:ascii="David" w:hAnsi="David" w:cs="David" w:hint="cs"/>
          <w:sz w:val="24"/>
          <w:szCs w:val="24"/>
          <w:rtl/>
        </w:rPr>
        <w:t xml:space="preserve">של הילדים בעולם המחשבים, </w:t>
      </w:r>
      <w:r>
        <w:rPr>
          <w:rFonts w:ascii="David" w:hAnsi="David" w:cs="David" w:hint="cs"/>
          <w:sz w:val="24"/>
          <w:szCs w:val="24"/>
          <w:rtl/>
        </w:rPr>
        <w:t xml:space="preserve">תעבור בקלות את זו של הוריהם. זהו בדיוק הרציונל העומד מאחורי הגישה הנכונה לפיה יש לספר לכל ילד מאומץ את קורות חיין, באופן התואם את האמת ואת מידת </w:t>
      </w:r>
      <w:proofErr w:type="spellStart"/>
      <w:r>
        <w:rPr>
          <w:rFonts w:ascii="David" w:hAnsi="David" w:cs="David" w:hint="cs"/>
          <w:sz w:val="24"/>
          <w:szCs w:val="24"/>
          <w:rtl/>
        </w:rPr>
        <w:t>יכלתו</w:t>
      </w:r>
      <w:proofErr w:type="spellEnd"/>
      <w:r>
        <w:rPr>
          <w:rFonts w:ascii="David" w:hAnsi="David" w:cs="David" w:hint="cs"/>
          <w:sz w:val="24"/>
          <w:szCs w:val="24"/>
          <w:rtl/>
        </w:rPr>
        <w:t xml:space="preserve"> להבין הדבר, שכן "סודות ושקרים" סופם להתגלות</w:t>
      </w:r>
      <w:r w:rsidR="00F179CC">
        <w:rPr>
          <w:rFonts w:ascii="David" w:hAnsi="David" w:cs="David" w:hint="cs"/>
          <w:sz w:val="24"/>
          <w:szCs w:val="24"/>
          <w:rtl/>
        </w:rPr>
        <w:t>.</w:t>
      </w:r>
      <w:r>
        <w:rPr>
          <w:rFonts w:ascii="David" w:hAnsi="David" w:cs="David" w:hint="cs"/>
          <w:sz w:val="24"/>
          <w:szCs w:val="24"/>
          <w:rtl/>
        </w:rPr>
        <w:t xml:space="preserve"> </w:t>
      </w:r>
    </w:p>
    <w:p w:rsidR="002A6630" w:rsidRDefault="002A6630" w:rsidP="002A6630">
      <w:pPr>
        <w:pStyle w:val="a3"/>
        <w:spacing w:line="360" w:lineRule="auto"/>
        <w:jc w:val="both"/>
        <w:rPr>
          <w:rFonts w:ascii="David" w:hAnsi="David" w:cs="David"/>
          <w:sz w:val="24"/>
          <w:szCs w:val="24"/>
          <w:rtl/>
        </w:rPr>
      </w:pPr>
    </w:p>
    <w:p w:rsidR="002743B7" w:rsidRDefault="002743B7" w:rsidP="002743B7">
      <w:pPr>
        <w:pStyle w:val="a3"/>
        <w:spacing w:line="360" w:lineRule="auto"/>
        <w:jc w:val="both"/>
        <w:rPr>
          <w:rFonts w:ascii="David" w:hAnsi="David" w:cs="David"/>
          <w:sz w:val="24"/>
          <w:szCs w:val="24"/>
          <w:rtl/>
        </w:rPr>
      </w:pPr>
      <w:r>
        <w:rPr>
          <w:rFonts w:ascii="David" w:hAnsi="David" w:cs="David" w:hint="cs"/>
          <w:sz w:val="24"/>
          <w:szCs w:val="24"/>
          <w:rtl/>
        </w:rPr>
        <w:t xml:space="preserve">לפיכך, נעילת הדלת מפני אפשרות שכזו תהיה בעיקר "עצימת עיניים" אשר תגרום לילד לחפש בעצמו את המידע ואת הקשר, באופן שעלול ליצור אצלו קשיים רגשיים רבים. נכון ונבון יותר כי ככל שמתעורר עניין זה </w:t>
      </w:r>
      <w:proofErr w:type="spellStart"/>
      <w:r>
        <w:rPr>
          <w:rFonts w:ascii="David" w:hAnsi="David" w:cs="David" w:hint="cs"/>
          <w:sz w:val="24"/>
          <w:szCs w:val="24"/>
          <w:rtl/>
        </w:rPr>
        <w:t>מצידו</w:t>
      </w:r>
      <w:proofErr w:type="spellEnd"/>
      <w:r>
        <w:rPr>
          <w:rFonts w:ascii="David" w:hAnsi="David" w:cs="David" w:hint="cs"/>
          <w:sz w:val="24"/>
          <w:szCs w:val="24"/>
          <w:rtl/>
        </w:rPr>
        <w:t xml:space="preserve"> של הילד, יפנו ההורים לעו"ס השירות למען הילד, אשר תשוחח עם הילד ותבחן מה טובתו לאותה עת. </w:t>
      </w:r>
    </w:p>
    <w:p w:rsidR="002743B7" w:rsidRDefault="002743B7" w:rsidP="002743B7">
      <w:pPr>
        <w:pStyle w:val="a3"/>
        <w:spacing w:line="360" w:lineRule="auto"/>
        <w:jc w:val="both"/>
        <w:rPr>
          <w:rFonts w:ascii="David" w:hAnsi="David" w:cs="David"/>
          <w:sz w:val="24"/>
          <w:szCs w:val="24"/>
          <w:rtl/>
        </w:rPr>
      </w:pPr>
    </w:p>
    <w:p w:rsidR="002743B7" w:rsidRDefault="002743B7" w:rsidP="00F179CC">
      <w:pPr>
        <w:pStyle w:val="a3"/>
        <w:spacing w:line="360" w:lineRule="auto"/>
        <w:jc w:val="both"/>
        <w:rPr>
          <w:rFonts w:ascii="David" w:hAnsi="David" w:cs="David"/>
          <w:sz w:val="24"/>
          <w:szCs w:val="24"/>
          <w:rtl/>
        </w:rPr>
      </w:pPr>
      <w:r>
        <w:rPr>
          <w:rFonts w:ascii="David" w:hAnsi="David" w:cs="David" w:hint="cs"/>
          <w:sz w:val="24"/>
          <w:szCs w:val="24"/>
          <w:rtl/>
        </w:rPr>
        <w:t>בעניין שלפנינו, הסיכוי לכך שהילדה תעורר עניין זה מיזמתה הוא נמוך ביותר. הסיכוי לכך ש</w:t>
      </w:r>
      <w:r w:rsidR="00F179CC">
        <w:rPr>
          <w:rFonts w:ascii="David" w:hAnsi="David" w:cs="David" w:hint="cs"/>
          <w:sz w:val="24"/>
          <w:szCs w:val="24"/>
          <w:rtl/>
        </w:rPr>
        <w:t>יחול שיפור מהותי ב</w:t>
      </w:r>
      <w:r>
        <w:rPr>
          <w:rFonts w:ascii="David" w:hAnsi="David" w:cs="David" w:hint="cs"/>
          <w:sz w:val="24"/>
          <w:szCs w:val="24"/>
          <w:rtl/>
        </w:rPr>
        <w:t xml:space="preserve">מצבם של ההורים הביולוגיים, </w:t>
      </w:r>
      <w:r w:rsidR="00F179CC">
        <w:rPr>
          <w:rFonts w:ascii="David" w:hAnsi="David" w:cs="David" w:hint="cs"/>
          <w:sz w:val="24"/>
          <w:szCs w:val="24"/>
          <w:rtl/>
        </w:rPr>
        <w:t xml:space="preserve">למרבה הצער, </w:t>
      </w:r>
      <w:r>
        <w:rPr>
          <w:rFonts w:ascii="David" w:hAnsi="David" w:cs="David" w:hint="cs"/>
          <w:sz w:val="24"/>
          <w:szCs w:val="24"/>
          <w:rtl/>
        </w:rPr>
        <w:t xml:space="preserve">הוא אפסי כמעט, עד </w:t>
      </w:r>
      <w:r>
        <w:rPr>
          <w:rFonts w:ascii="David" w:hAnsi="David" w:cs="David" w:hint="cs"/>
          <w:sz w:val="24"/>
          <w:szCs w:val="24"/>
          <w:rtl/>
        </w:rPr>
        <w:lastRenderedPageBreak/>
        <w:t xml:space="preserve">כדי תיאורטי בלבד. עם זאת, בעולם בו אנו חיים, לא ניתן </w:t>
      </w:r>
      <w:r w:rsidR="00F179CC">
        <w:rPr>
          <w:rFonts w:ascii="David" w:hAnsi="David" w:cs="David" w:hint="cs"/>
          <w:sz w:val="24"/>
          <w:szCs w:val="24"/>
          <w:rtl/>
        </w:rPr>
        <w:t>להתעלם ממצב בו הילדה תרצה לפגוש בהוריה</w:t>
      </w:r>
      <w:r w:rsidR="00C96826">
        <w:rPr>
          <w:rFonts w:ascii="David" w:hAnsi="David" w:cs="David" w:hint="cs"/>
          <w:sz w:val="24"/>
          <w:szCs w:val="24"/>
          <w:rtl/>
        </w:rPr>
        <w:t xml:space="preserve"> ואת השא</w:t>
      </w:r>
      <w:r w:rsidR="00F179CC">
        <w:rPr>
          <w:rFonts w:ascii="David" w:hAnsi="David" w:cs="David" w:hint="cs"/>
          <w:sz w:val="24"/>
          <w:szCs w:val="24"/>
          <w:rtl/>
        </w:rPr>
        <w:t xml:space="preserve">לה מה נכון יהיה לעשות יהיה נכון לבחון באותה עת. </w:t>
      </w:r>
    </w:p>
    <w:p w:rsidR="002A6630" w:rsidRDefault="002A6630" w:rsidP="00F179CC">
      <w:pPr>
        <w:pStyle w:val="a3"/>
        <w:spacing w:line="360" w:lineRule="auto"/>
        <w:jc w:val="both"/>
        <w:rPr>
          <w:rFonts w:ascii="David" w:hAnsi="David" w:cs="David"/>
          <w:sz w:val="24"/>
          <w:szCs w:val="24"/>
          <w:rtl/>
        </w:rPr>
      </w:pPr>
    </w:p>
    <w:p w:rsidR="002A6630" w:rsidRPr="000871AF" w:rsidRDefault="002A6630" w:rsidP="002A6630">
      <w:pPr>
        <w:ind w:left="720" w:firstLine="60"/>
        <w:jc w:val="both"/>
        <w:rPr>
          <w:rFonts w:ascii="David" w:hAnsi="David" w:cs="David"/>
          <w:sz w:val="24"/>
          <w:szCs w:val="24"/>
          <w:rtl/>
        </w:rPr>
      </w:pPr>
      <w:r>
        <w:rPr>
          <w:rFonts w:ascii="David" w:hAnsi="David" w:cs="David" w:hint="cs"/>
          <w:sz w:val="24"/>
          <w:szCs w:val="24"/>
          <w:rtl/>
        </w:rPr>
        <w:t xml:space="preserve">יפים לעניין </w:t>
      </w:r>
      <w:r>
        <w:rPr>
          <w:rFonts w:ascii="David" w:hAnsi="David" w:cs="David"/>
          <w:sz w:val="24"/>
          <w:szCs w:val="24"/>
          <w:rtl/>
        </w:rPr>
        <w:t>דברי כב' השופטת חיות</w:t>
      </w:r>
      <w:r>
        <w:rPr>
          <w:rFonts w:ascii="David" w:hAnsi="David" w:cs="David" w:hint="cs"/>
          <w:sz w:val="24"/>
          <w:szCs w:val="24"/>
          <w:rtl/>
        </w:rPr>
        <w:t xml:space="preserve"> </w:t>
      </w:r>
      <w:proofErr w:type="spellStart"/>
      <w:r>
        <w:rPr>
          <w:rFonts w:ascii="David" w:hAnsi="David" w:cs="David" w:hint="cs"/>
          <w:sz w:val="24"/>
          <w:szCs w:val="24"/>
          <w:rtl/>
        </w:rPr>
        <w:t>ב</w:t>
      </w:r>
      <w:r w:rsidRPr="000871AF">
        <w:rPr>
          <w:rFonts w:ascii="David" w:hAnsi="David" w:cs="David"/>
          <w:sz w:val="24"/>
          <w:szCs w:val="24"/>
          <w:rtl/>
        </w:rPr>
        <w:t>בע"מ</w:t>
      </w:r>
      <w:proofErr w:type="spellEnd"/>
      <w:r w:rsidRPr="000871AF">
        <w:rPr>
          <w:rFonts w:ascii="David" w:hAnsi="David" w:cs="David"/>
          <w:sz w:val="24"/>
          <w:szCs w:val="24"/>
          <w:rtl/>
        </w:rPr>
        <w:t xml:space="preserve"> 3646/06 </w:t>
      </w:r>
      <w:r w:rsidRPr="000871AF">
        <w:rPr>
          <w:rFonts w:ascii="David" w:hAnsi="David" w:cs="David"/>
          <w:b/>
          <w:bCs/>
          <w:sz w:val="24"/>
          <w:szCs w:val="24"/>
          <w:rtl/>
        </w:rPr>
        <w:t xml:space="preserve">פלוני נ' </w:t>
      </w:r>
      <w:r w:rsidRPr="000871AF">
        <w:rPr>
          <w:rFonts w:ascii="David" w:hAnsi="David" w:cs="David" w:hint="cs"/>
          <w:b/>
          <w:bCs/>
          <w:sz w:val="24"/>
          <w:szCs w:val="24"/>
          <w:rtl/>
        </w:rPr>
        <w:t>היועמ"ש</w:t>
      </w:r>
      <w:r>
        <w:rPr>
          <w:rFonts w:ascii="David" w:hAnsi="David" w:cs="David" w:hint="cs"/>
          <w:sz w:val="24"/>
          <w:szCs w:val="24"/>
          <w:rtl/>
        </w:rPr>
        <w:t xml:space="preserve"> </w:t>
      </w:r>
      <w:r w:rsidRPr="000871AF">
        <w:rPr>
          <w:rFonts w:ascii="David" w:hAnsi="David" w:cs="David"/>
          <w:sz w:val="24"/>
          <w:szCs w:val="24"/>
          <w:rtl/>
        </w:rPr>
        <w:t>(</w:t>
      </w:r>
      <w:r>
        <w:rPr>
          <w:rFonts w:ascii="David" w:hAnsi="David" w:cs="David"/>
          <w:sz w:val="24"/>
          <w:szCs w:val="24"/>
          <w:rtl/>
        </w:rPr>
        <w:t>נב</w:t>
      </w:r>
      <w:r>
        <w:rPr>
          <w:rFonts w:ascii="David" w:hAnsi="David" w:cs="David" w:hint="cs"/>
          <w:sz w:val="24"/>
          <w:szCs w:val="24"/>
          <w:rtl/>
        </w:rPr>
        <w:t xml:space="preserve">ו, </w:t>
      </w:r>
      <w:r w:rsidRPr="000871AF">
        <w:rPr>
          <w:rFonts w:ascii="David" w:hAnsi="David" w:cs="David"/>
          <w:sz w:val="24"/>
          <w:szCs w:val="24"/>
          <w:rtl/>
        </w:rPr>
        <w:t>21.6.2006).</w:t>
      </w:r>
    </w:p>
    <w:p w:rsidR="002A6630" w:rsidRPr="00CD7168" w:rsidRDefault="002A6630" w:rsidP="002A6630">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i/>
          <w:iCs/>
          <w:color w:val="000000"/>
          <w:sz w:val="24"/>
          <w:szCs w:val="24"/>
          <w:rtl/>
        </w:rPr>
        <w:t xml:space="preserve">"יחד עם זאת, ראוי לשוב ולהדגיש את שכבר הדגשנו ולא אחת כי כל העוסק בדיני אימוץ עוסק בדיני נפשות. על כן, מחויבים אנו </w:t>
      </w:r>
      <w:r w:rsidRPr="00F179CC">
        <w:rPr>
          <w:rFonts w:ascii="David" w:eastAsia="Times New Roman" w:hAnsi="David" w:cs="David"/>
          <w:i/>
          <w:iCs/>
          <w:color w:val="000000"/>
          <w:sz w:val="24"/>
          <w:szCs w:val="24"/>
          <w:u w:val="single"/>
          <w:rtl/>
        </w:rPr>
        <w:t>להיות קשובים</w:t>
      </w:r>
      <w:r w:rsidRPr="00CD7168">
        <w:rPr>
          <w:rFonts w:ascii="David" w:eastAsia="Times New Roman" w:hAnsi="David" w:cs="David"/>
          <w:i/>
          <w:iCs/>
          <w:color w:val="000000"/>
          <w:sz w:val="24"/>
          <w:szCs w:val="24"/>
          <w:rtl/>
        </w:rPr>
        <w:t xml:space="preserve"> ולבחון בחינה מתמדת את המודלים האפשריים לאימוץ</w:t>
      </w:r>
      <w:r w:rsidRPr="00F179CC">
        <w:rPr>
          <w:rFonts w:ascii="David" w:eastAsia="Times New Roman" w:hAnsi="David" w:cs="David"/>
          <w:i/>
          <w:iCs/>
          <w:color w:val="000000"/>
          <w:sz w:val="24"/>
          <w:szCs w:val="24"/>
          <w:u w:val="single"/>
          <w:rtl/>
        </w:rPr>
        <w:t>, תוך התייחסות להתפתחותיות ולשינויים בתפישות החברתיות המסורתיות</w:t>
      </w:r>
      <w:r w:rsidRPr="00CD7168">
        <w:rPr>
          <w:rFonts w:ascii="David" w:eastAsia="Times New Roman" w:hAnsi="David" w:cs="David"/>
          <w:i/>
          <w:iCs/>
          <w:color w:val="000000"/>
          <w:sz w:val="24"/>
          <w:szCs w:val="24"/>
          <w:rtl/>
        </w:rPr>
        <w:t xml:space="preserve"> וכן תוך שימת הלב למחקרים חדשים ולניסיון הנצבר בנושא בארץ ובעולם". </w:t>
      </w:r>
    </w:p>
    <w:p w:rsidR="002A6630" w:rsidRDefault="002A6630" w:rsidP="002A6630">
      <w:pPr>
        <w:pStyle w:val="a3"/>
        <w:spacing w:line="360" w:lineRule="auto"/>
        <w:jc w:val="both"/>
        <w:rPr>
          <w:rFonts w:ascii="David" w:hAnsi="David" w:cs="David"/>
          <w:sz w:val="24"/>
          <w:szCs w:val="24"/>
          <w:rtl/>
        </w:rPr>
      </w:pPr>
    </w:p>
    <w:p w:rsidR="000871AF" w:rsidRDefault="000871AF" w:rsidP="002743B7">
      <w:pPr>
        <w:pStyle w:val="a3"/>
        <w:spacing w:line="360" w:lineRule="auto"/>
        <w:jc w:val="both"/>
        <w:rPr>
          <w:rFonts w:ascii="David" w:hAnsi="David" w:cs="David"/>
          <w:sz w:val="24"/>
          <w:szCs w:val="24"/>
          <w:rtl/>
        </w:rPr>
      </w:pPr>
    </w:p>
    <w:p w:rsidR="002743B7" w:rsidRDefault="002743B7" w:rsidP="00F179CC">
      <w:pPr>
        <w:pStyle w:val="a3"/>
        <w:numPr>
          <w:ilvl w:val="0"/>
          <w:numId w:val="1"/>
        </w:numPr>
        <w:spacing w:line="360" w:lineRule="auto"/>
        <w:jc w:val="both"/>
        <w:rPr>
          <w:rFonts w:ascii="David" w:hAnsi="David" w:cs="David"/>
          <w:sz w:val="24"/>
          <w:szCs w:val="24"/>
        </w:rPr>
      </w:pPr>
      <w:r>
        <w:rPr>
          <w:rFonts w:ascii="David" w:hAnsi="David" w:cs="David" w:hint="cs"/>
          <w:b/>
          <w:bCs/>
          <w:sz w:val="24"/>
          <w:szCs w:val="24"/>
          <w:rtl/>
        </w:rPr>
        <w:t>סיכומו של עניין</w:t>
      </w:r>
      <w:r w:rsidRPr="002743B7">
        <w:rPr>
          <w:rFonts w:ascii="David" w:hAnsi="David" w:cs="David" w:hint="cs"/>
          <w:b/>
          <w:bCs/>
          <w:sz w:val="24"/>
          <w:szCs w:val="24"/>
          <w:rtl/>
        </w:rPr>
        <w:t xml:space="preserve">, אין מקום לקביעת זמני שהות בין הילדה להורים הביולוגיים, לא כיום ואף לא בעתיד, גם אם ישולבו בהליך שיקום ויסיימו אותו. </w:t>
      </w:r>
      <w:r w:rsidRPr="00F179CC">
        <w:rPr>
          <w:rFonts w:ascii="David" w:hAnsi="David" w:cs="David" w:hint="cs"/>
          <w:sz w:val="24"/>
          <w:szCs w:val="24"/>
          <w:rtl/>
        </w:rPr>
        <w:t xml:space="preserve">ואולם, במידה והילדה תעלה </w:t>
      </w:r>
      <w:r w:rsidRPr="00F179CC">
        <w:rPr>
          <w:rFonts w:ascii="David" w:hAnsi="David" w:cs="David" w:hint="cs"/>
          <w:b/>
          <w:bCs/>
          <w:sz w:val="24"/>
          <w:szCs w:val="24"/>
          <w:rtl/>
        </w:rPr>
        <w:t>מיזמתה</w:t>
      </w:r>
      <w:r w:rsidRPr="00F179CC">
        <w:rPr>
          <w:rFonts w:ascii="David" w:hAnsi="David" w:cs="David" w:hint="cs"/>
          <w:sz w:val="24"/>
          <w:szCs w:val="24"/>
          <w:rtl/>
        </w:rPr>
        <w:t xml:space="preserve"> רצון לפגוש בהורים הביולוגיים, יפנו ההורים לעו"ד השירות למען הילד, על מנת שתבחן את טובת הילדה ותפעל בהתאם. </w:t>
      </w:r>
    </w:p>
    <w:p w:rsidR="002A6630" w:rsidRDefault="002A6630" w:rsidP="002A6630">
      <w:pPr>
        <w:spacing w:line="360" w:lineRule="auto"/>
        <w:jc w:val="both"/>
        <w:rPr>
          <w:rFonts w:ascii="David" w:hAnsi="David" w:cs="David"/>
          <w:sz w:val="24"/>
          <w:szCs w:val="24"/>
          <w:rtl/>
        </w:rPr>
      </w:pPr>
    </w:p>
    <w:p w:rsidR="002A6630" w:rsidRDefault="002A6630" w:rsidP="002A6630">
      <w:pPr>
        <w:spacing w:line="360" w:lineRule="auto"/>
        <w:jc w:val="both"/>
        <w:rPr>
          <w:rFonts w:ascii="David" w:hAnsi="David" w:cs="David"/>
          <w:sz w:val="24"/>
          <w:szCs w:val="24"/>
          <w:rtl/>
        </w:rPr>
      </w:pPr>
    </w:p>
    <w:p w:rsidR="002A6630" w:rsidRPr="002A6630" w:rsidRDefault="002A6630" w:rsidP="002A6630">
      <w:pPr>
        <w:spacing w:line="360" w:lineRule="auto"/>
        <w:jc w:val="both"/>
        <w:rPr>
          <w:rFonts w:ascii="David" w:hAnsi="David" w:cs="David"/>
          <w:sz w:val="24"/>
          <w:szCs w:val="24"/>
          <w:rtl/>
        </w:rPr>
      </w:pPr>
    </w:p>
    <w:p w:rsidR="002743B7" w:rsidRDefault="002743B7" w:rsidP="007C5BA3">
      <w:pPr>
        <w:rPr>
          <w:rFonts w:ascii="David" w:hAnsi="David" w:cs="David"/>
          <w:b/>
          <w:bCs/>
          <w:sz w:val="24"/>
          <w:szCs w:val="24"/>
          <w:u w:val="single"/>
          <w:rtl/>
        </w:rPr>
      </w:pPr>
      <w:r w:rsidRPr="002743B7">
        <w:rPr>
          <w:rFonts w:ascii="David" w:hAnsi="David" w:cs="David"/>
          <w:b/>
          <w:bCs/>
          <w:sz w:val="24"/>
          <w:szCs w:val="24"/>
          <w:u w:val="single"/>
          <w:rtl/>
        </w:rPr>
        <w:t>שאלה שלישית: מה יהיה היקף הקשר עם הסבתות?</w:t>
      </w:r>
    </w:p>
    <w:p w:rsidR="002743B7" w:rsidRDefault="002743B7" w:rsidP="007C5BA3">
      <w:pPr>
        <w:rPr>
          <w:rFonts w:ascii="David" w:hAnsi="David" w:cs="David"/>
          <w:b/>
          <w:bCs/>
          <w:sz w:val="24"/>
          <w:szCs w:val="24"/>
          <w:u w:val="single"/>
          <w:rtl/>
        </w:rPr>
      </w:pPr>
    </w:p>
    <w:p w:rsidR="002743B7" w:rsidRPr="00F179CC" w:rsidRDefault="002743B7" w:rsidP="002A6630">
      <w:pPr>
        <w:pStyle w:val="a3"/>
        <w:numPr>
          <w:ilvl w:val="0"/>
          <w:numId w:val="1"/>
        </w:numPr>
        <w:spacing w:line="360" w:lineRule="auto"/>
        <w:jc w:val="both"/>
        <w:rPr>
          <w:rFonts w:ascii="David" w:hAnsi="David" w:cs="David"/>
          <w:sz w:val="24"/>
          <w:szCs w:val="24"/>
          <w:rtl/>
        </w:rPr>
      </w:pPr>
      <w:r w:rsidRPr="00F179CC">
        <w:rPr>
          <w:rFonts w:ascii="David" w:hAnsi="David" w:cs="David" w:hint="cs"/>
          <w:b/>
          <w:bCs/>
          <w:sz w:val="24"/>
          <w:szCs w:val="24"/>
          <w:rtl/>
        </w:rPr>
        <w:t xml:space="preserve">במישור העקרוני, </w:t>
      </w:r>
      <w:r w:rsidRPr="00F179CC">
        <w:rPr>
          <w:rFonts w:ascii="David" w:hAnsi="David" w:cs="David" w:hint="cs"/>
          <w:sz w:val="24"/>
          <w:szCs w:val="24"/>
          <w:rtl/>
        </w:rPr>
        <w:t xml:space="preserve">שאלת תדירות הקשר בין ילד מאומץ לבין בני משפחה אחרים, מתעוררת לעיתים רחוקות, כאשר גם בעניין זה </w:t>
      </w:r>
      <w:proofErr w:type="spellStart"/>
      <w:r w:rsidRPr="00F179CC">
        <w:rPr>
          <w:rFonts w:ascii="David" w:hAnsi="David" w:cs="David" w:hint="cs"/>
          <w:sz w:val="24"/>
          <w:szCs w:val="24"/>
          <w:rtl/>
        </w:rPr>
        <w:t>העקרון</w:t>
      </w:r>
      <w:proofErr w:type="spellEnd"/>
      <w:r w:rsidRPr="00F179CC">
        <w:rPr>
          <w:rFonts w:ascii="David" w:hAnsi="David" w:cs="David" w:hint="cs"/>
          <w:sz w:val="24"/>
          <w:szCs w:val="24"/>
          <w:rtl/>
        </w:rPr>
        <w:t xml:space="preserve"> המוביל הוא "טובת הילד". השיקולים העומדים על הפרק בעניין זה, דומים לאלה הנדרשים כאשר מדובר ב</w:t>
      </w:r>
      <w:r w:rsidR="00F179CC" w:rsidRPr="00F179CC">
        <w:rPr>
          <w:rFonts w:ascii="David" w:hAnsi="David" w:cs="David" w:hint="cs"/>
          <w:sz w:val="24"/>
          <w:szCs w:val="24"/>
          <w:rtl/>
        </w:rPr>
        <w:t xml:space="preserve">שאלת </w:t>
      </w:r>
      <w:r w:rsidRPr="00F179CC">
        <w:rPr>
          <w:rFonts w:ascii="David" w:hAnsi="David" w:cs="David" w:hint="cs"/>
          <w:sz w:val="24"/>
          <w:szCs w:val="24"/>
          <w:rtl/>
        </w:rPr>
        <w:t xml:space="preserve"> הקשר עם </w:t>
      </w:r>
      <w:r w:rsidR="00F179CC" w:rsidRPr="00F179CC">
        <w:rPr>
          <w:rFonts w:ascii="David" w:hAnsi="David" w:cs="David" w:hint="cs"/>
          <w:sz w:val="24"/>
          <w:szCs w:val="24"/>
          <w:rtl/>
        </w:rPr>
        <w:t>ההורה ביולוגי.</w:t>
      </w:r>
      <w:r w:rsidR="00F179CC">
        <w:rPr>
          <w:rFonts w:ascii="David" w:hAnsi="David" w:cs="David" w:hint="cs"/>
          <w:sz w:val="24"/>
          <w:szCs w:val="24"/>
          <w:rtl/>
        </w:rPr>
        <w:t xml:space="preserve"> היינו, גם לגבי הסבים יש לבחון מהי טובת הילדה. מה מידת יכ</w:t>
      </w:r>
      <w:r w:rsidR="002A6630">
        <w:rPr>
          <w:rFonts w:ascii="David" w:hAnsi="David" w:cs="David" w:hint="cs"/>
          <w:sz w:val="24"/>
          <w:szCs w:val="24"/>
          <w:rtl/>
        </w:rPr>
        <w:t>ו</w:t>
      </w:r>
      <w:r w:rsidR="00F179CC">
        <w:rPr>
          <w:rFonts w:ascii="David" w:hAnsi="David" w:cs="David" w:hint="cs"/>
          <w:sz w:val="24"/>
          <w:szCs w:val="24"/>
          <w:rtl/>
        </w:rPr>
        <w:t>לתם של הסבים לשמור על מקומם של ההורים המאמצים ומה מידת יכ</w:t>
      </w:r>
      <w:r w:rsidR="002A6630">
        <w:rPr>
          <w:rFonts w:ascii="David" w:hAnsi="David" w:cs="David" w:hint="cs"/>
          <w:sz w:val="24"/>
          <w:szCs w:val="24"/>
          <w:rtl/>
        </w:rPr>
        <w:t>ו</w:t>
      </w:r>
      <w:r w:rsidR="00F179CC">
        <w:rPr>
          <w:rFonts w:ascii="David" w:hAnsi="David" w:cs="David" w:hint="cs"/>
          <w:sz w:val="24"/>
          <w:szCs w:val="24"/>
          <w:rtl/>
        </w:rPr>
        <w:t xml:space="preserve">לתם של המאמצים להכיל נוכחותם של הסבים. </w:t>
      </w:r>
    </w:p>
    <w:p w:rsidR="002743B7" w:rsidRDefault="002743B7" w:rsidP="002743B7">
      <w:pPr>
        <w:pStyle w:val="a3"/>
        <w:spacing w:line="360" w:lineRule="auto"/>
        <w:jc w:val="both"/>
        <w:rPr>
          <w:rFonts w:ascii="David" w:hAnsi="David" w:cs="David"/>
          <w:sz w:val="24"/>
          <w:szCs w:val="24"/>
          <w:rtl/>
        </w:rPr>
      </w:pPr>
    </w:p>
    <w:p w:rsidR="002743B7" w:rsidRPr="000871AF" w:rsidRDefault="00F179CC" w:rsidP="00F179CC">
      <w:pPr>
        <w:pStyle w:val="a3"/>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באשר לשאלת תדירות המפגשים, </w:t>
      </w:r>
      <w:r w:rsidR="002743B7" w:rsidRPr="000871AF">
        <w:rPr>
          <w:rFonts w:ascii="David" w:hAnsi="David" w:cs="David" w:hint="cs"/>
          <w:sz w:val="24"/>
          <w:szCs w:val="24"/>
          <w:rtl/>
        </w:rPr>
        <w:t xml:space="preserve">לשאלה זו נדרש בית המשפט </w:t>
      </w:r>
      <w:proofErr w:type="spellStart"/>
      <w:r w:rsidR="002743B7" w:rsidRPr="000871AF">
        <w:rPr>
          <w:rFonts w:ascii="David" w:hAnsi="David" w:cs="David" w:hint="cs"/>
          <w:sz w:val="24"/>
          <w:szCs w:val="24"/>
          <w:rtl/>
        </w:rPr>
        <w:t>ב</w:t>
      </w:r>
      <w:r w:rsidR="002743B7" w:rsidRPr="000871AF">
        <w:rPr>
          <w:rFonts w:ascii="David" w:hAnsi="David" w:cs="David"/>
          <w:sz w:val="24"/>
          <w:szCs w:val="24"/>
          <w:rtl/>
        </w:rPr>
        <w:t>אמ"ץ</w:t>
      </w:r>
      <w:proofErr w:type="spellEnd"/>
      <w:r w:rsidR="002743B7" w:rsidRPr="000871AF">
        <w:rPr>
          <w:rFonts w:ascii="David" w:hAnsi="David" w:cs="David"/>
          <w:sz w:val="24"/>
          <w:szCs w:val="24"/>
          <w:rtl/>
        </w:rPr>
        <w:t xml:space="preserve"> (</w:t>
      </w:r>
      <w:r w:rsidR="002743B7" w:rsidRPr="000871AF">
        <w:rPr>
          <w:rFonts w:ascii="David" w:hAnsi="David" w:cs="David" w:hint="cs"/>
          <w:sz w:val="24"/>
          <w:szCs w:val="24"/>
          <w:rtl/>
        </w:rPr>
        <w:t>ת"א</w:t>
      </w:r>
      <w:r w:rsidR="002743B7" w:rsidRPr="000871AF">
        <w:rPr>
          <w:rFonts w:ascii="David" w:hAnsi="David" w:cs="David"/>
          <w:sz w:val="24"/>
          <w:szCs w:val="24"/>
          <w:rtl/>
        </w:rPr>
        <w:t xml:space="preserve">) 52364-12-16 </w:t>
      </w:r>
      <w:r w:rsidR="002743B7" w:rsidRPr="00F179CC">
        <w:rPr>
          <w:rFonts w:ascii="David" w:hAnsi="David" w:cs="David"/>
          <w:b/>
          <w:bCs/>
          <w:sz w:val="24"/>
          <w:szCs w:val="24"/>
          <w:rtl/>
        </w:rPr>
        <w:t>היוע</w:t>
      </w:r>
      <w:r w:rsidR="002743B7" w:rsidRPr="00F179CC">
        <w:rPr>
          <w:rFonts w:ascii="David" w:hAnsi="David" w:cs="David" w:hint="cs"/>
          <w:b/>
          <w:bCs/>
          <w:sz w:val="24"/>
          <w:szCs w:val="24"/>
          <w:rtl/>
        </w:rPr>
        <w:t xml:space="preserve">מ"ש </w:t>
      </w:r>
      <w:r w:rsidR="002743B7" w:rsidRPr="00F179CC">
        <w:rPr>
          <w:rFonts w:ascii="David" w:hAnsi="David" w:cs="David"/>
          <w:b/>
          <w:bCs/>
          <w:sz w:val="24"/>
          <w:szCs w:val="24"/>
          <w:rtl/>
        </w:rPr>
        <w:t>נ' רקפת</w:t>
      </w:r>
      <w:r w:rsidR="002743B7" w:rsidRPr="000871AF">
        <w:rPr>
          <w:rFonts w:ascii="David" w:hAnsi="David" w:cs="David"/>
          <w:sz w:val="24"/>
          <w:szCs w:val="24"/>
          <w:rtl/>
        </w:rPr>
        <w:t xml:space="preserve"> (נבו 20.03.2018)</w:t>
      </w:r>
      <w:r w:rsidR="002743B7" w:rsidRPr="000871AF">
        <w:rPr>
          <w:rFonts w:ascii="David" w:hAnsi="David" w:cs="David" w:hint="cs"/>
          <w:sz w:val="24"/>
          <w:szCs w:val="24"/>
          <w:rtl/>
        </w:rPr>
        <w:t xml:space="preserve"> בו קבעה כב' השופטת ס. פורר יש לשמר את מתכונת המפגשים עם הילד באופן בו יתקיימו אחת לחודש ולא אחת לארבעה חדשים, וזאת הואיל והפחתה מעין זו עלול לגרום להזיק לילד, ואלה דבריה:</w:t>
      </w: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lastRenderedPageBreak/>
        <w:t>"</w:t>
      </w:r>
      <w:r w:rsidRPr="00CD7168">
        <w:rPr>
          <w:rFonts w:ascii="David" w:eastAsia="Times New Roman" w:hAnsi="David" w:cs="David"/>
          <w:i/>
          <w:iCs/>
          <w:color w:val="000000"/>
          <w:sz w:val="24"/>
          <w:szCs w:val="24"/>
          <w:rtl/>
        </w:rPr>
        <w:t xml:space="preserve">תשובותיו של המומחה לטעמי לא היו משכנעות מספיק למתן מענה מה תהיה ההשפעה על הקטינים ומה תהיה ההשפעה על מצבם של קטיעה מחודשת של הקשר עם האם. לא ניתן משקל מספיק לעובדת היותם של הקטינים למעלה מ-4 שנים אצל משפחת האומנה הזו וכן </w:t>
      </w:r>
      <w:proofErr w:type="spellStart"/>
      <w:r w:rsidRPr="00CD7168">
        <w:rPr>
          <w:rFonts w:ascii="David" w:eastAsia="Times New Roman" w:hAnsi="David" w:cs="David"/>
          <w:i/>
          <w:iCs/>
          <w:color w:val="000000"/>
          <w:sz w:val="24"/>
          <w:szCs w:val="24"/>
          <w:rtl/>
        </w:rPr>
        <w:t>גילאיהם</w:t>
      </w:r>
      <w:proofErr w:type="spellEnd"/>
      <w:r w:rsidRPr="00CD7168">
        <w:rPr>
          <w:rFonts w:ascii="David" w:eastAsia="Times New Roman" w:hAnsi="David" w:cs="David"/>
          <w:i/>
          <w:iCs/>
          <w:color w:val="000000"/>
          <w:sz w:val="24"/>
          <w:szCs w:val="24"/>
          <w:rtl/>
        </w:rPr>
        <w:t xml:space="preserve"> והקשר הקיים בינם לבין ה</w:t>
      </w:r>
      <w:r w:rsidR="00CD7168">
        <w:rPr>
          <w:rFonts w:ascii="David" w:eastAsia="Times New Roman" w:hAnsi="David" w:cs="David"/>
          <w:i/>
          <w:iCs/>
          <w:color w:val="000000"/>
          <w:sz w:val="24"/>
          <w:szCs w:val="24"/>
          <w:rtl/>
        </w:rPr>
        <w:t>אם</w:t>
      </w:r>
      <w:r w:rsidRPr="00CD7168">
        <w:rPr>
          <w:rFonts w:ascii="David" w:eastAsia="Times New Roman" w:hAnsi="David" w:cs="David"/>
          <w:i/>
          <w:iCs/>
          <w:color w:val="000000"/>
          <w:sz w:val="24"/>
          <w:szCs w:val="24"/>
          <w:rtl/>
        </w:rPr>
        <w:t>. לא ניתן משקל מספיק להשפעה של ההמלצה על נתק מחודש מה</w:t>
      </w:r>
      <w:r w:rsidR="00CD7168">
        <w:rPr>
          <w:rFonts w:ascii="David" w:eastAsia="Times New Roman" w:hAnsi="David" w:cs="David"/>
          <w:i/>
          <w:iCs/>
          <w:color w:val="000000"/>
          <w:sz w:val="24"/>
          <w:szCs w:val="24"/>
          <w:rtl/>
        </w:rPr>
        <w:t>אם</w:t>
      </w:r>
      <w:r w:rsidRPr="00CD7168">
        <w:rPr>
          <w:rFonts w:ascii="David" w:eastAsia="Times New Roman" w:hAnsi="David" w:cs="David"/>
          <w:i/>
          <w:iCs/>
          <w:color w:val="000000"/>
          <w:sz w:val="24"/>
          <w:szCs w:val="24"/>
          <w:rtl/>
        </w:rPr>
        <w:t>.</w:t>
      </w: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p>
    <w:p w:rsidR="000871AF" w:rsidRPr="00CD7168" w:rsidRDefault="000871AF" w:rsidP="00F179CC">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i/>
          <w:iCs/>
          <w:color w:val="000000"/>
          <w:sz w:val="24"/>
          <w:szCs w:val="24"/>
          <w:rtl/>
        </w:rPr>
        <w:t xml:space="preserve">ההתרשמות מחקירת המומחה וחוות הדעת הייתה כי קיימת </w:t>
      </w:r>
      <w:r w:rsidRPr="00F179CC">
        <w:rPr>
          <w:rFonts w:ascii="David" w:eastAsia="Times New Roman" w:hAnsi="David" w:cs="David"/>
          <w:i/>
          <w:iCs/>
          <w:color w:val="000000"/>
          <w:sz w:val="24"/>
          <w:szCs w:val="24"/>
          <w:u w:val="single"/>
          <w:rtl/>
        </w:rPr>
        <w:t>קונספציה מקצועית</w:t>
      </w:r>
      <w:r w:rsidRPr="00CD7168">
        <w:rPr>
          <w:rFonts w:ascii="David" w:eastAsia="Times New Roman" w:hAnsi="David" w:cs="David"/>
          <w:i/>
          <w:iCs/>
          <w:color w:val="000000"/>
          <w:sz w:val="24"/>
          <w:szCs w:val="24"/>
          <w:rtl/>
        </w:rPr>
        <w:t xml:space="preserve"> (לגיטימית והגיונית לחלוטין) הגורסת כי אימוץ פתוח בנוי ממספר מועט של מפגשים בשנה (עד 4 בלבד) וכי אין מקום מבחינה מקצועית לחריגה ממצב זה</w:t>
      </w:r>
      <w:r w:rsidR="00F179CC">
        <w:rPr>
          <w:rFonts w:ascii="David" w:eastAsia="Times New Roman" w:hAnsi="David" w:cs="David" w:hint="cs"/>
          <w:i/>
          <w:iCs/>
          <w:color w:val="000000"/>
          <w:sz w:val="24"/>
          <w:szCs w:val="24"/>
          <w:rtl/>
        </w:rPr>
        <w:t>...</w:t>
      </w:r>
      <w:r w:rsidRPr="00CD7168">
        <w:rPr>
          <w:rFonts w:ascii="David" w:eastAsia="Times New Roman" w:hAnsi="David" w:cs="David"/>
          <w:i/>
          <w:iCs/>
          <w:color w:val="000000"/>
          <w:sz w:val="24"/>
          <w:szCs w:val="24"/>
          <w:rtl/>
        </w:rPr>
        <w:t>. לא הייתה כל התייחסות בחוות הדעת מה תהיה השפעת הניתוק מהאם על הקטינים והאם לא יחוו זאת שוב כנטישה וכרעידת אדמה נוספת בעולמם.</w:t>
      </w: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p>
    <w:p w:rsidR="000871AF" w:rsidRPr="000871AF" w:rsidRDefault="000871AF" w:rsidP="00F179CC">
      <w:pPr>
        <w:pStyle w:val="a3"/>
        <w:numPr>
          <w:ilvl w:val="0"/>
          <w:numId w:val="1"/>
        </w:numPr>
        <w:spacing w:line="360" w:lineRule="auto"/>
        <w:jc w:val="both"/>
        <w:rPr>
          <w:rFonts w:ascii="David" w:hAnsi="David" w:cs="David"/>
          <w:sz w:val="24"/>
          <w:szCs w:val="24"/>
          <w:rtl/>
        </w:rPr>
      </w:pPr>
      <w:proofErr w:type="spellStart"/>
      <w:r w:rsidRPr="000871AF">
        <w:rPr>
          <w:rFonts w:ascii="David" w:hAnsi="David" w:cs="David"/>
          <w:sz w:val="24"/>
          <w:szCs w:val="24"/>
          <w:rtl/>
        </w:rPr>
        <w:t>בעמ"צ</w:t>
      </w:r>
      <w:proofErr w:type="spellEnd"/>
      <w:r w:rsidRPr="000871AF">
        <w:rPr>
          <w:rFonts w:ascii="David" w:hAnsi="David" w:cs="David"/>
          <w:sz w:val="24"/>
          <w:szCs w:val="24"/>
          <w:rtl/>
        </w:rPr>
        <w:t xml:space="preserve"> (חיפה) 32158-01-18 </w:t>
      </w:r>
      <w:r w:rsidRPr="00F179CC">
        <w:rPr>
          <w:rFonts w:ascii="David" w:hAnsi="David" w:cs="David"/>
          <w:b/>
          <w:bCs/>
          <w:sz w:val="24"/>
          <w:szCs w:val="24"/>
          <w:rtl/>
        </w:rPr>
        <w:t>האב נ' היועמ"ש</w:t>
      </w:r>
      <w:r w:rsidRPr="000871AF">
        <w:rPr>
          <w:rFonts w:ascii="David" w:hAnsi="David" w:cs="David"/>
          <w:sz w:val="24"/>
          <w:szCs w:val="24"/>
          <w:rtl/>
        </w:rPr>
        <w:t xml:space="preserve"> (נבו 05.06.2018) ציינו דברים אלה ובאותו הקשר קבעה כב' השופטת אספרנצה אלון:</w:t>
      </w: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t>"</w:t>
      </w:r>
      <w:r w:rsidRPr="00CD7168">
        <w:rPr>
          <w:rFonts w:ascii="David" w:eastAsia="Times New Roman" w:hAnsi="David" w:cs="David"/>
          <w:i/>
          <w:iCs/>
          <w:color w:val="000000"/>
          <w:sz w:val="24"/>
          <w:szCs w:val="24"/>
          <w:rtl/>
        </w:rPr>
        <w:t xml:space="preserve">אחד הנימוקים שהעלה ב"כ היועמ"ש באשר לצמצום המפגשים לכדי שני מפגשים בשנה, הוא על בסיס עמדתה ועדותה של עו"ס חוק האימוץ, הגברת </w:t>
      </w:r>
      <w:r w:rsidR="002A6630">
        <w:rPr>
          <w:rFonts w:ascii="David" w:eastAsia="Times New Roman" w:hAnsi="David" w:cs="David"/>
          <w:i/>
          <w:iCs/>
          <w:color w:val="000000"/>
          <w:sz w:val="24"/>
          <w:szCs w:val="24"/>
          <w:rtl/>
        </w:rPr>
        <w:t>ד'</w:t>
      </w:r>
      <w:r w:rsidRPr="00CD7168">
        <w:rPr>
          <w:rFonts w:ascii="David" w:eastAsia="Times New Roman" w:hAnsi="David" w:cs="David"/>
          <w:i/>
          <w:iCs/>
          <w:color w:val="000000"/>
          <w:sz w:val="24"/>
          <w:szCs w:val="24"/>
          <w:rtl/>
        </w:rPr>
        <w:t>, כי מטרת הקשר באימוץ פתוח היא שלמאומצים לא יהיה "בור שחור" או שאלות של זיהוי שמתעוררות באימוץ הסגור. לאפשר להם לראות את ההורים הביולוגיים, לפגוש אותם ולדעת מי הם אך לא מעבר לכך. לא למטרה של יצירת קשר, ולפיכך די בשני מפגשים בשנה. (ראו חקירתה בפרוטוקול הדיון מיום 14.5.18 עמ' 6 שורות 7-28; עמ' 10 שורות 17-24; בעמ' 16 שורות 22-25 לפרוטוקול).</w:t>
      </w:r>
      <w:r w:rsidRPr="00CD7168">
        <w:rPr>
          <w:rFonts w:ascii="David" w:eastAsia="Times New Roman" w:hAnsi="David" w:cs="David" w:hint="cs"/>
          <w:i/>
          <w:iCs/>
          <w:color w:val="000000"/>
          <w:sz w:val="24"/>
          <w:szCs w:val="24"/>
          <w:rtl/>
        </w:rPr>
        <w:t>..</w:t>
      </w: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t>ב</w:t>
      </w:r>
      <w:r w:rsidRPr="00CD7168">
        <w:rPr>
          <w:rFonts w:ascii="David" w:eastAsia="Times New Roman" w:hAnsi="David" w:cs="David"/>
          <w:i/>
          <w:iCs/>
          <w:color w:val="000000"/>
          <w:sz w:val="24"/>
          <w:szCs w:val="24"/>
          <w:rtl/>
        </w:rPr>
        <w:t>"כ היועמ"ש הפנה לעמדת עו"ס חוק האימוץ לפיה 12 מפגשים בשנה במקרה של אימוץ אינה אפשרית.</w:t>
      </w:r>
      <w:r w:rsidRPr="00CD7168">
        <w:rPr>
          <w:rFonts w:ascii="David" w:eastAsia="Times New Roman" w:hAnsi="David" w:cs="David" w:hint="cs"/>
          <w:i/>
          <w:iCs/>
          <w:color w:val="000000"/>
          <w:sz w:val="24"/>
          <w:szCs w:val="24"/>
          <w:rtl/>
        </w:rPr>
        <w:t xml:space="preserve">.. </w:t>
      </w:r>
      <w:r w:rsidRPr="00F179CC">
        <w:rPr>
          <w:rFonts w:ascii="David" w:eastAsia="Times New Roman" w:hAnsi="David" w:cs="David"/>
          <w:i/>
          <w:iCs/>
          <w:color w:val="000000"/>
          <w:sz w:val="24"/>
          <w:szCs w:val="24"/>
          <w:u w:val="single"/>
          <w:rtl/>
        </w:rPr>
        <w:t xml:space="preserve">אכן, עד לאחרונה, קשר של קטינים מאומצים עם הוריהם הביולוגיים היה במפגשים בודדים </w:t>
      </w:r>
      <w:r w:rsidRPr="00F179CC">
        <w:rPr>
          <w:rFonts w:ascii="David" w:eastAsia="Times New Roman" w:hAnsi="David" w:cs="David" w:hint="cs"/>
          <w:i/>
          <w:iCs/>
          <w:color w:val="000000"/>
          <w:sz w:val="24"/>
          <w:szCs w:val="24"/>
          <w:u w:val="single"/>
          <w:rtl/>
        </w:rPr>
        <w:t>ב</w:t>
      </w:r>
      <w:r w:rsidRPr="00F179CC">
        <w:rPr>
          <w:rFonts w:ascii="David" w:eastAsia="Times New Roman" w:hAnsi="David" w:cs="David"/>
          <w:i/>
          <w:iCs/>
          <w:color w:val="000000"/>
          <w:sz w:val="24"/>
          <w:szCs w:val="24"/>
          <w:u w:val="single"/>
          <w:rtl/>
        </w:rPr>
        <w:t xml:space="preserve">שנה ולכל היותר ארבעה מפגשים בשנה. אך נימוק זה אינו נימוק ששולל תוצאה אחרת ולבטח אינו נימוק השולל </w:t>
      </w:r>
      <w:r w:rsidRPr="00F179CC">
        <w:rPr>
          <w:rFonts w:ascii="David" w:eastAsia="Times New Roman" w:hAnsi="David" w:cs="David"/>
          <w:i/>
          <w:iCs/>
          <w:color w:val="000000"/>
          <w:sz w:val="24"/>
          <w:szCs w:val="24"/>
          <w:u w:val="single"/>
          <w:rtl/>
        </w:rPr>
        <w:lastRenderedPageBreak/>
        <w:t>חשיבה ובדיקה</w:t>
      </w:r>
      <w:r w:rsidRPr="00CD7168">
        <w:rPr>
          <w:rFonts w:ascii="David" w:eastAsia="Times New Roman" w:hAnsi="David" w:cs="David"/>
          <w:i/>
          <w:iCs/>
          <w:color w:val="000000"/>
          <w:sz w:val="24"/>
          <w:szCs w:val="24"/>
          <w:rtl/>
        </w:rPr>
        <w:t>. תיקי אימוץ מחייבים רגישות, זהירות ועם זאת חשיבה  פתוחה.</w:t>
      </w:r>
      <w:r w:rsidRPr="00CD7168">
        <w:rPr>
          <w:rFonts w:ascii="David" w:eastAsia="Times New Roman" w:hAnsi="David" w:cs="David" w:hint="cs"/>
          <w:i/>
          <w:iCs/>
          <w:color w:val="000000"/>
          <w:sz w:val="24"/>
          <w:szCs w:val="24"/>
          <w:rtl/>
        </w:rPr>
        <w:t>..</w:t>
      </w:r>
      <w:r w:rsidRPr="00CD7168">
        <w:rPr>
          <w:rFonts w:ascii="David" w:eastAsia="Times New Roman" w:hAnsi="David" w:cs="David"/>
          <w:i/>
          <w:iCs/>
          <w:color w:val="000000"/>
          <w:sz w:val="24"/>
          <w:szCs w:val="24"/>
          <w:rtl/>
        </w:rPr>
        <w:t xml:space="preserve">       </w:t>
      </w: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p>
    <w:p w:rsidR="000871AF" w:rsidRPr="00CD7168" w:rsidRDefault="000871AF" w:rsidP="00CD7168">
      <w:pPr>
        <w:shd w:val="clear" w:color="auto" w:fill="FFFFFF"/>
        <w:spacing w:after="0" w:line="360" w:lineRule="atLeast"/>
        <w:ind w:left="1440" w:right="1418"/>
        <w:jc w:val="both"/>
        <w:rPr>
          <w:rFonts w:ascii="David" w:eastAsia="Times New Roman" w:hAnsi="David" w:cs="David"/>
          <w:i/>
          <w:iCs/>
          <w:color w:val="000000"/>
          <w:sz w:val="24"/>
          <w:szCs w:val="24"/>
          <w:rtl/>
        </w:rPr>
      </w:pPr>
      <w:r w:rsidRPr="00F179CC">
        <w:rPr>
          <w:rFonts w:ascii="David" w:eastAsia="Times New Roman" w:hAnsi="David" w:cs="David"/>
          <w:i/>
          <w:iCs/>
          <w:color w:val="000000"/>
          <w:sz w:val="24"/>
          <w:szCs w:val="24"/>
          <w:u w:val="single"/>
          <w:rtl/>
        </w:rPr>
        <w:t>ספק בעיניי אם גבולות קשר - עד ארבעה מפגשים בשנה – הם גבולות שראוי לדבוק בהם ללא חשיבה פתוחה</w:t>
      </w:r>
      <w:r w:rsidRPr="00CD7168">
        <w:rPr>
          <w:rFonts w:ascii="David" w:eastAsia="Times New Roman" w:hAnsi="David" w:cs="David"/>
          <w:i/>
          <w:iCs/>
          <w:color w:val="000000"/>
          <w:sz w:val="24"/>
          <w:szCs w:val="24"/>
          <w:rtl/>
        </w:rPr>
        <w:t>. סוגיית האימוץ הפתוח היא קשה וטעונה ואין להתקבע בעמדות לגביה. נקבע כי יש לבחון אותה מדי פעם, לאור מחקרים חדשים, הרהורים נוספים ועוד</w:t>
      </w:r>
      <w:r w:rsidRPr="00F179CC">
        <w:rPr>
          <w:rFonts w:ascii="David" w:eastAsia="Times New Roman" w:hAnsi="David" w:cs="David"/>
          <w:i/>
          <w:iCs/>
          <w:color w:val="000000"/>
          <w:sz w:val="24"/>
          <w:szCs w:val="24"/>
          <w:u w:val="single"/>
          <w:rtl/>
        </w:rPr>
        <w:t>. הבחינה צריכה להיעשות בכל תיק נתון</w:t>
      </w:r>
      <w:r w:rsidRPr="00CD7168">
        <w:rPr>
          <w:rFonts w:ascii="David" w:eastAsia="Times New Roman" w:hAnsi="David" w:cs="David"/>
          <w:i/>
          <w:iCs/>
          <w:color w:val="000000"/>
          <w:sz w:val="24"/>
          <w:szCs w:val="24"/>
          <w:rtl/>
        </w:rPr>
        <w:t>, שבו הורה ביולוגי מבקש לשמור על קשר עם ילדו. בעניינינו העריך המומחה, שבחן את הקטינים, את רצף חייהם, ואת השפעת המשך המפגשים בתדירות הקיימת עליהם, על ההורים האומנים המיועדים לאמצם ועל ההורים הביולוגיים, כי תדירות של 12 מפגשים בשנה או לכל הפחות שש פעמים בשנה היא המטיבה עבורם. עמדתו מתיישבת כאמור עם מכלול הראיות בתיק, וכן עם הגישה המתפתחת כפי שבא לידי ביטוי גם בדוח ועדת גרוס</w:t>
      </w:r>
      <w:r w:rsidRPr="00CD7168">
        <w:rPr>
          <w:rFonts w:ascii="David" w:eastAsia="Times New Roman" w:hAnsi="David" w:cs="David" w:hint="cs"/>
          <w:i/>
          <w:iCs/>
          <w:color w:val="000000"/>
          <w:sz w:val="24"/>
          <w:szCs w:val="24"/>
          <w:rtl/>
        </w:rPr>
        <w:t>"</w:t>
      </w:r>
      <w:r w:rsidRPr="00CD7168">
        <w:rPr>
          <w:rFonts w:ascii="David" w:eastAsia="Times New Roman" w:hAnsi="David" w:cs="David"/>
          <w:i/>
          <w:iCs/>
          <w:color w:val="000000"/>
          <w:sz w:val="24"/>
          <w:szCs w:val="24"/>
          <w:rtl/>
        </w:rPr>
        <w:t>.</w:t>
      </w:r>
    </w:p>
    <w:p w:rsidR="000871AF" w:rsidRDefault="000871AF" w:rsidP="000871AF">
      <w:pPr>
        <w:pStyle w:val="a3"/>
        <w:spacing w:line="360" w:lineRule="auto"/>
        <w:jc w:val="both"/>
        <w:rPr>
          <w:rFonts w:ascii="David" w:hAnsi="David" w:cs="David"/>
          <w:sz w:val="24"/>
          <w:szCs w:val="24"/>
          <w:rtl/>
        </w:rPr>
      </w:pPr>
    </w:p>
    <w:p w:rsidR="000871AF" w:rsidRDefault="000871AF" w:rsidP="000871AF">
      <w:pPr>
        <w:pStyle w:val="a3"/>
        <w:spacing w:line="360" w:lineRule="auto"/>
        <w:jc w:val="both"/>
        <w:rPr>
          <w:rFonts w:ascii="David" w:hAnsi="David" w:cs="David"/>
          <w:sz w:val="24"/>
          <w:szCs w:val="24"/>
          <w:rtl/>
        </w:rPr>
      </w:pPr>
      <w:r>
        <w:rPr>
          <w:rFonts w:ascii="David" w:hAnsi="David" w:cs="David" w:hint="cs"/>
          <w:sz w:val="24"/>
          <w:szCs w:val="24"/>
          <w:rtl/>
        </w:rPr>
        <w:t xml:space="preserve">באותו עניין נתקבל הערעור ונקבע כי יתקיימו 6 מפגשים בשנה. </w:t>
      </w:r>
    </w:p>
    <w:p w:rsidR="000871AF" w:rsidRDefault="000871AF" w:rsidP="000871AF">
      <w:pPr>
        <w:pStyle w:val="a3"/>
        <w:spacing w:line="360" w:lineRule="auto"/>
        <w:jc w:val="both"/>
        <w:rPr>
          <w:rFonts w:ascii="David" w:hAnsi="David" w:cs="David"/>
          <w:sz w:val="24"/>
          <w:szCs w:val="24"/>
          <w:rtl/>
        </w:rPr>
      </w:pPr>
    </w:p>
    <w:p w:rsidR="000871AF" w:rsidRDefault="000871AF" w:rsidP="00F179CC">
      <w:pPr>
        <w:pStyle w:val="a3"/>
        <w:numPr>
          <w:ilvl w:val="0"/>
          <w:numId w:val="1"/>
        </w:numPr>
        <w:spacing w:line="360" w:lineRule="auto"/>
        <w:jc w:val="both"/>
        <w:rPr>
          <w:rFonts w:ascii="David" w:hAnsi="David" w:cs="David"/>
          <w:sz w:val="24"/>
          <w:szCs w:val="24"/>
        </w:rPr>
      </w:pPr>
      <w:proofErr w:type="spellStart"/>
      <w:r>
        <w:rPr>
          <w:rFonts w:ascii="David" w:hAnsi="David" w:cs="David" w:hint="cs"/>
          <w:sz w:val="24"/>
          <w:szCs w:val="24"/>
          <w:rtl/>
        </w:rPr>
        <w:t>ב</w:t>
      </w:r>
      <w:r w:rsidRPr="000871AF">
        <w:rPr>
          <w:rFonts w:ascii="David" w:hAnsi="David" w:cs="David"/>
          <w:sz w:val="24"/>
          <w:szCs w:val="24"/>
          <w:rtl/>
        </w:rPr>
        <w:t>אמ"ץ</w:t>
      </w:r>
      <w:proofErr w:type="spellEnd"/>
      <w:r w:rsidRPr="000871AF">
        <w:rPr>
          <w:rFonts w:ascii="David" w:hAnsi="David" w:cs="David"/>
          <w:sz w:val="24"/>
          <w:szCs w:val="24"/>
          <w:rtl/>
        </w:rPr>
        <w:t xml:space="preserve"> (משפחה תל אביב-יפו) 81801-01-19 </w:t>
      </w:r>
      <w:r w:rsidRPr="00F179CC">
        <w:rPr>
          <w:rFonts w:ascii="David" w:hAnsi="David" w:cs="David" w:hint="cs"/>
          <w:b/>
          <w:bCs/>
          <w:sz w:val="24"/>
          <w:szCs w:val="24"/>
          <w:rtl/>
        </w:rPr>
        <w:t>היועמ"ש</w:t>
      </w:r>
      <w:r w:rsidRPr="00F179CC">
        <w:rPr>
          <w:rFonts w:ascii="David" w:hAnsi="David" w:cs="David"/>
          <w:b/>
          <w:bCs/>
          <w:sz w:val="24"/>
          <w:szCs w:val="24"/>
          <w:rtl/>
        </w:rPr>
        <w:t xml:space="preserve"> נ' האם</w:t>
      </w:r>
      <w:r w:rsidRPr="000871AF">
        <w:rPr>
          <w:rFonts w:ascii="David" w:hAnsi="David" w:cs="David"/>
          <w:sz w:val="24"/>
          <w:szCs w:val="24"/>
          <w:rtl/>
        </w:rPr>
        <w:t xml:space="preserve"> (נבו 25.02.2020)</w:t>
      </w:r>
      <w:r>
        <w:rPr>
          <w:rFonts w:ascii="David" w:hAnsi="David" w:cs="David" w:hint="cs"/>
          <w:sz w:val="24"/>
          <w:szCs w:val="24"/>
          <w:rtl/>
        </w:rPr>
        <w:t xml:space="preserve"> קבע בית המשפט (כב' השופט</w:t>
      </w:r>
      <w:r w:rsidR="00F2178E">
        <w:rPr>
          <w:rFonts w:ascii="David" w:hAnsi="David" w:cs="David" w:hint="cs"/>
          <w:sz w:val="24"/>
          <w:szCs w:val="24"/>
          <w:rtl/>
        </w:rPr>
        <w:t xml:space="preserve">ת ת. </w:t>
      </w:r>
      <w:r>
        <w:rPr>
          <w:rFonts w:ascii="David" w:hAnsi="David" w:cs="David" w:hint="cs"/>
          <w:sz w:val="24"/>
          <w:szCs w:val="24"/>
          <w:rtl/>
        </w:rPr>
        <w:t>פורר) כי אין לקבל את עמדת ההורים בדבר קיום מפגשים אחת לשבועיים, ואף לא את עמדת ב"כ היועמ"ש בדבר קיום מפגשים אחת לשלושה חדשים, הואיל וטובת הקטיני</w:t>
      </w:r>
      <w:r w:rsidR="00F2178E">
        <w:rPr>
          <w:rFonts w:ascii="David" w:hAnsi="David" w:cs="David" w:hint="cs"/>
          <w:sz w:val="24"/>
          <w:szCs w:val="24"/>
          <w:rtl/>
        </w:rPr>
        <w:t>ם ב</w:t>
      </w:r>
      <w:r>
        <w:rPr>
          <w:rFonts w:ascii="David" w:hAnsi="David" w:cs="David" w:hint="cs"/>
          <w:sz w:val="24"/>
          <w:szCs w:val="24"/>
          <w:rtl/>
        </w:rPr>
        <w:t xml:space="preserve">קיום מפגשים אחת </w:t>
      </w:r>
      <w:proofErr w:type="spellStart"/>
      <w:r>
        <w:rPr>
          <w:rFonts w:ascii="David" w:hAnsi="David" w:cs="David" w:hint="cs"/>
          <w:sz w:val="24"/>
          <w:szCs w:val="24"/>
          <w:rtl/>
        </w:rPr>
        <w:t>לחדשיים</w:t>
      </w:r>
      <w:proofErr w:type="spellEnd"/>
      <w:r>
        <w:rPr>
          <w:rFonts w:ascii="David" w:hAnsi="David" w:cs="David" w:hint="cs"/>
          <w:sz w:val="24"/>
          <w:szCs w:val="24"/>
          <w:rtl/>
        </w:rPr>
        <w:t xml:space="preserve">. </w:t>
      </w:r>
    </w:p>
    <w:p w:rsidR="00F2178E" w:rsidRDefault="00F2178E" w:rsidP="00F2178E">
      <w:pPr>
        <w:pStyle w:val="a3"/>
        <w:spacing w:line="360" w:lineRule="auto"/>
        <w:jc w:val="both"/>
        <w:rPr>
          <w:rFonts w:ascii="David" w:hAnsi="David" w:cs="David"/>
          <w:sz w:val="24"/>
          <w:szCs w:val="24"/>
        </w:rPr>
      </w:pPr>
    </w:p>
    <w:p w:rsidR="00F2178E" w:rsidRDefault="00F2178E" w:rsidP="00F179CC">
      <w:pPr>
        <w:pStyle w:val="a3"/>
        <w:numPr>
          <w:ilvl w:val="0"/>
          <w:numId w:val="1"/>
        </w:numPr>
        <w:spacing w:line="360" w:lineRule="auto"/>
        <w:jc w:val="both"/>
        <w:rPr>
          <w:rFonts w:ascii="David" w:hAnsi="David" w:cs="David"/>
          <w:sz w:val="24"/>
          <w:szCs w:val="24"/>
        </w:rPr>
      </w:pPr>
      <w:r>
        <w:rPr>
          <w:rFonts w:ascii="David" w:hAnsi="David" w:cs="David" w:hint="cs"/>
          <w:sz w:val="24"/>
          <w:szCs w:val="24"/>
          <w:rtl/>
        </w:rPr>
        <w:t xml:space="preserve">סיכומו של עניין, יש לבחון תדירות הקשר לפי טובת הילדה, להבדיל מעקרונות כלליים או תפיסה כללית של גורמי הטיפול מהרווחה לגבי התדירות הנדרשת. </w:t>
      </w:r>
    </w:p>
    <w:p w:rsidR="000871AF" w:rsidRPr="00F2178E" w:rsidRDefault="000871AF" w:rsidP="000871AF">
      <w:pPr>
        <w:pStyle w:val="a3"/>
        <w:spacing w:line="360" w:lineRule="auto"/>
        <w:jc w:val="both"/>
        <w:rPr>
          <w:rFonts w:ascii="David" w:hAnsi="David" w:cs="David"/>
          <w:sz w:val="24"/>
          <w:szCs w:val="24"/>
          <w:rtl/>
        </w:rPr>
      </w:pPr>
    </w:p>
    <w:p w:rsidR="00F2178E" w:rsidRDefault="000871AF" w:rsidP="00F179CC">
      <w:pPr>
        <w:pStyle w:val="a3"/>
        <w:numPr>
          <w:ilvl w:val="0"/>
          <w:numId w:val="1"/>
        </w:numPr>
        <w:spacing w:line="360" w:lineRule="auto"/>
        <w:jc w:val="both"/>
        <w:rPr>
          <w:rFonts w:ascii="David" w:hAnsi="David" w:cs="David"/>
          <w:sz w:val="24"/>
          <w:szCs w:val="24"/>
        </w:rPr>
      </w:pPr>
      <w:r w:rsidRPr="000871AF">
        <w:rPr>
          <w:rFonts w:ascii="David" w:hAnsi="David" w:cs="David" w:hint="cs"/>
          <w:b/>
          <w:bCs/>
          <w:sz w:val="24"/>
          <w:szCs w:val="24"/>
          <w:rtl/>
        </w:rPr>
        <w:t xml:space="preserve">בעניין </w:t>
      </w:r>
      <w:r w:rsidR="00F2178E">
        <w:rPr>
          <w:rFonts w:ascii="David" w:hAnsi="David" w:cs="David" w:hint="cs"/>
          <w:b/>
          <w:bCs/>
          <w:sz w:val="24"/>
          <w:szCs w:val="24"/>
          <w:rtl/>
        </w:rPr>
        <w:t xml:space="preserve">שלפנינו, </w:t>
      </w:r>
      <w:r w:rsidR="00F2178E">
        <w:rPr>
          <w:rFonts w:ascii="David" w:hAnsi="David" w:cs="David" w:hint="cs"/>
          <w:sz w:val="24"/>
          <w:szCs w:val="24"/>
          <w:rtl/>
        </w:rPr>
        <w:t xml:space="preserve">בחינת חוות דעת המומחית, עדותה בבית המשפט, דיווחי </w:t>
      </w:r>
      <w:proofErr w:type="spellStart"/>
      <w:r w:rsidR="00F2178E">
        <w:rPr>
          <w:rFonts w:ascii="David" w:hAnsi="David" w:cs="David" w:hint="cs"/>
          <w:sz w:val="24"/>
          <w:szCs w:val="24"/>
          <w:rtl/>
        </w:rPr>
        <w:t>העו"ס</w:t>
      </w:r>
      <w:proofErr w:type="spellEnd"/>
      <w:r w:rsidR="00F2178E">
        <w:rPr>
          <w:rFonts w:ascii="David" w:hAnsi="David" w:cs="David" w:hint="cs"/>
          <w:sz w:val="24"/>
          <w:szCs w:val="24"/>
          <w:rtl/>
        </w:rPr>
        <w:t xml:space="preserve"> ועדותה של בבית המשפט, מובילים למסקנה כי יש לאפשר קיומם של 6 מפגשים בשנה, תוך הפחתה מדורגת, והכל מן הטעמים שיפורטו להלן.</w:t>
      </w:r>
    </w:p>
    <w:p w:rsidR="00F2178E" w:rsidRPr="00F2178E" w:rsidRDefault="00F2178E" w:rsidP="00F2178E">
      <w:pPr>
        <w:pStyle w:val="a3"/>
        <w:rPr>
          <w:rFonts w:ascii="David" w:hAnsi="David" w:cs="David"/>
          <w:sz w:val="24"/>
          <w:szCs w:val="24"/>
          <w:rtl/>
        </w:rPr>
      </w:pPr>
    </w:p>
    <w:p w:rsidR="00F179CC" w:rsidRDefault="00F2178E" w:rsidP="00F179CC">
      <w:pPr>
        <w:pStyle w:val="a3"/>
        <w:numPr>
          <w:ilvl w:val="0"/>
          <w:numId w:val="1"/>
        </w:numPr>
        <w:spacing w:line="360" w:lineRule="auto"/>
        <w:jc w:val="both"/>
        <w:rPr>
          <w:rFonts w:ascii="David" w:hAnsi="David" w:cs="David"/>
          <w:sz w:val="24"/>
          <w:szCs w:val="24"/>
        </w:rPr>
      </w:pPr>
      <w:r w:rsidRPr="00F179CC">
        <w:rPr>
          <w:rFonts w:ascii="David" w:hAnsi="David" w:cs="David" w:hint="cs"/>
          <w:b/>
          <w:bCs/>
          <w:sz w:val="24"/>
          <w:szCs w:val="24"/>
          <w:rtl/>
        </w:rPr>
        <w:t>באשר לצלע הראשונה, טובת הילדה:</w:t>
      </w:r>
      <w:r w:rsidR="00F179CC" w:rsidRPr="00F179CC">
        <w:rPr>
          <w:rFonts w:ascii="David" w:hAnsi="David" w:cs="David" w:hint="cs"/>
          <w:b/>
          <w:bCs/>
          <w:sz w:val="24"/>
          <w:szCs w:val="24"/>
          <w:rtl/>
        </w:rPr>
        <w:t xml:space="preserve"> </w:t>
      </w:r>
    </w:p>
    <w:p w:rsidR="00F179CC" w:rsidRPr="00F179CC" w:rsidRDefault="00F179CC" w:rsidP="00F179CC">
      <w:pPr>
        <w:pStyle w:val="a3"/>
        <w:rPr>
          <w:rFonts w:ascii="David" w:hAnsi="David" w:cs="David"/>
          <w:sz w:val="24"/>
          <w:szCs w:val="24"/>
          <w:rtl/>
        </w:rPr>
      </w:pPr>
    </w:p>
    <w:p w:rsidR="00F2178E" w:rsidRPr="00F179CC" w:rsidRDefault="00F179CC" w:rsidP="00F179CC">
      <w:pPr>
        <w:pStyle w:val="a3"/>
        <w:numPr>
          <w:ilvl w:val="0"/>
          <w:numId w:val="1"/>
        </w:numPr>
        <w:spacing w:line="360" w:lineRule="auto"/>
        <w:jc w:val="both"/>
        <w:rPr>
          <w:rFonts w:ascii="David" w:hAnsi="David" w:cs="David"/>
          <w:sz w:val="24"/>
          <w:szCs w:val="24"/>
          <w:rtl/>
        </w:rPr>
      </w:pPr>
      <w:r>
        <w:rPr>
          <w:rFonts w:ascii="David" w:hAnsi="David" w:cs="David" w:hint="cs"/>
          <w:sz w:val="24"/>
          <w:szCs w:val="24"/>
          <w:rtl/>
        </w:rPr>
        <w:t>ל</w:t>
      </w:r>
      <w:r w:rsidR="00F2178E" w:rsidRPr="00F179CC">
        <w:rPr>
          <w:rFonts w:ascii="David" w:hAnsi="David" w:cs="David" w:hint="cs"/>
          <w:sz w:val="24"/>
          <w:szCs w:val="24"/>
          <w:rtl/>
        </w:rPr>
        <w:t>פי חוות דעת המומחית, הסבתות מסייעות לקטינה בבניית זהותה</w:t>
      </w:r>
      <w:r>
        <w:rPr>
          <w:rFonts w:ascii="David" w:hAnsi="David" w:cs="David" w:hint="cs"/>
          <w:sz w:val="24"/>
          <w:szCs w:val="24"/>
          <w:rtl/>
        </w:rPr>
        <w:t xml:space="preserve"> </w:t>
      </w:r>
      <w:r w:rsidR="00F2178E" w:rsidRPr="00F179CC">
        <w:rPr>
          <w:rFonts w:ascii="David" w:hAnsi="David" w:cs="David" w:hint="cs"/>
          <w:sz w:val="24"/>
          <w:szCs w:val="24"/>
          <w:rtl/>
        </w:rPr>
        <w:t xml:space="preserve"> (עמ' 18 לחוות הדעת):</w:t>
      </w:r>
    </w:p>
    <w:p w:rsidR="00F2178E" w:rsidRDefault="00F2178E" w:rsidP="002A6630">
      <w:pPr>
        <w:shd w:val="clear" w:color="auto" w:fill="FFFFFF"/>
        <w:spacing w:after="0" w:line="360" w:lineRule="atLeast"/>
        <w:ind w:left="1440" w:right="1418"/>
        <w:jc w:val="both"/>
        <w:rPr>
          <w:rFonts w:ascii="David" w:hAnsi="David" w:cs="David"/>
          <w:i/>
          <w:iCs/>
          <w:sz w:val="24"/>
          <w:szCs w:val="24"/>
          <w:rtl/>
        </w:rPr>
      </w:pPr>
      <w:r w:rsidRPr="00CD7168">
        <w:rPr>
          <w:rFonts w:ascii="David" w:eastAsia="Times New Roman" w:hAnsi="David" w:cs="David" w:hint="cs"/>
          <w:i/>
          <w:iCs/>
          <w:color w:val="000000"/>
          <w:sz w:val="24"/>
          <w:szCs w:val="24"/>
          <w:rtl/>
        </w:rPr>
        <w:lastRenderedPageBreak/>
        <w:t>"באשר לקשר עם הסבתות, אני סבורה כי לטווח הארוך המפגשים עם הסבתות חיוביים ויעזרו ל</w:t>
      </w:r>
      <w:r w:rsidR="002A6630">
        <w:rPr>
          <w:rFonts w:ascii="David" w:eastAsia="Times New Roman" w:hAnsi="David" w:cs="David" w:hint="cs"/>
          <w:i/>
          <w:iCs/>
          <w:color w:val="000000"/>
          <w:sz w:val="24"/>
          <w:szCs w:val="24"/>
          <w:rtl/>
        </w:rPr>
        <w:t>ילדה</w:t>
      </w:r>
      <w:r w:rsidRPr="00CD7168">
        <w:rPr>
          <w:rFonts w:ascii="David" w:eastAsia="Times New Roman" w:hAnsi="David" w:cs="David" w:hint="cs"/>
          <w:i/>
          <w:iCs/>
          <w:color w:val="000000"/>
          <w:sz w:val="24"/>
          <w:szCs w:val="24"/>
          <w:rtl/>
        </w:rPr>
        <w:t xml:space="preserve"> </w:t>
      </w:r>
      <w:r w:rsidRPr="00F179CC">
        <w:rPr>
          <w:rFonts w:ascii="David" w:eastAsia="Times New Roman" w:hAnsi="David" w:cs="David" w:hint="cs"/>
          <w:i/>
          <w:iCs/>
          <w:color w:val="000000"/>
          <w:sz w:val="24"/>
          <w:szCs w:val="24"/>
          <w:u w:val="single"/>
          <w:rtl/>
        </w:rPr>
        <w:t>בבניית הזהות</w:t>
      </w:r>
      <w:r w:rsidRPr="00CD7168">
        <w:rPr>
          <w:rFonts w:ascii="David" w:eastAsia="Times New Roman" w:hAnsi="David" w:cs="David" w:hint="cs"/>
          <w:i/>
          <w:iCs/>
          <w:color w:val="000000"/>
          <w:sz w:val="24"/>
          <w:szCs w:val="24"/>
          <w:rtl/>
        </w:rPr>
        <w:t xml:space="preserve">. עוד התרשמתי כי המפגשים יכולים להוסיף לתחושה כי היא אהובה על ידי הסבתות, כי הן לא שוכחות אותה והן יהיו </w:t>
      </w:r>
      <w:r w:rsidRPr="00F179CC">
        <w:rPr>
          <w:rFonts w:ascii="David" w:eastAsia="Times New Roman" w:hAnsi="David" w:cs="David" w:hint="cs"/>
          <w:i/>
          <w:iCs/>
          <w:color w:val="000000"/>
          <w:sz w:val="24"/>
          <w:szCs w:val="24"/>
          <w:u w:val="single"/>
          <w:rtl/>
        </w:rPr>
        <w:t>החוליה המחברת בין ההווה לעבר</w:t>
      </w:r>
      <w:r w:rsidRPr="00CD7168">
        <w:rPr>
          <w:rFonts w:ascii="David" w:eastAsia="Times New Roman" w:hAnsi="David" w:cs="David" w:hint="cs"/>
          <w:i/>
          <w:iCs/>
          <w:color w:val="000000"/>
          <w:sz w:val="24"/>
          <w:szCs w:val="24"/>
          <w:rtl/>
        </w:rPr>
        <w:t xml:space="preserve">. עם זאת, סבתא </w:t>
      </w:r>
      <w:r w:rsidR="002A6630">
        <w:rPr>
          <w:rFonts w:ascii="David" w:eastAsia="Times New Roman" w:hAnsi="David" w:cs="David" w:hint="cs"/>
          <w:i/>
          <w:iCs/>
          <w:color w:val="000000"/>
          <w:sz w:val="24"/>
          <w:szCs w:val="24"/>
          <w:rtl/>
        </w:rPr>
        <w:t>מ'</w:t>
      </w:r>
      <w:r w:rsidRPr="00CD7168">
        <w:rPr>
          <w:rFonts w:ascii="David" w:eastAsia="Times New Roman" w:hAnsi="David" w:cs="David" w:hint="cs"/>
          <w:i/>
          <w:iCs/>
          <w:color w:val="000000"/>
          <w:sz w:val="24"/>
          <w:szCs w:val="24"/>
          <w:rtl/>
        </w:rPr>
        <w:t xml:space="preserve"> חייבת לקבל הדרכה אינטנסיבית יותר כדי שהמפגשים עם נכדתה יהיו עבור הילדה נעימים יותר ופחות מרוכזים בצרכי הסבתא. על כן אני ממליצה לקיים </w:t>
      </w:r>
      <w:proofErr w:type="spellStart"/>
      <w:r w:rsidRPr="00CD7168">
        <w:rPr>
          <w:rFonts w:ascii="David" w:eastAsia="Times New Roman" w:hAnsi="David" w:cs="David" w:hint="cs"/>
          <w:i/>
          <w:iCs/>
          <w:color w:val="000000"/>
          <w:sz w:val="24"/>
          <w:szCs w:val="24"/>
          <w:rtl/>
        </w:rPr>
        <w:t>בין</w:t>
      </w:r>
      <w:r w:rsidR="002A6630">
        <w:rPr>
          <w:rFonts w:ascii="David" w:eastAsia="Times New Roman" w:hAnsi="David" w:cs="David" w:hint="cs"/>
          <w:i/>
          <w:iCs/>
          <w:color w:val="000000"/>
          <w:sz w:val="24"/>
          <w:szCs w:val="24"/>
          <w:rtl/>
        </w:rPr>
        <w:t>הילדה</w:t>
      </w:r>
      <w:proofErr w:type="spellEnd"/>
      <w:r w:rsidRPr="00CD7168">
        <w:rPr>
          <w:rFonts w:ascii="David" w:eastAsia="Times New Roman" w:hAnsi="David" w:cs="David" w:hint="cs"/>
          <w:i/>
          <w:iCs/>
          <w:color w:val="000000"/>
          <w:sz w:val="24"/>
          <w:szCs w:val="24"/>
          <w:rtl/>
        </w:rPr>
        <w:t xml:space="preserve"> לשתי הסבתות שלה שלושה מפגשים בשנה, בליווי ופיקוח, כשאחד מהם ית</w:t>
      </w:r>
      <w:r w:rsidR="00F179CC">
        <w:rPr>
          <w:rFonts w:ascii="David" w:eastAsia="Times New Roman" w:hAnsi="David" w:cs="David" w:hint="cs"/>
          <w:i/>
          <w:iCs/>
          <w:color w:val="000000"/>
          <w:sz w:val="24"/>
          <w:szCs w:val="24"/>
          <w:rtl/>
        </w:rPr>
        <w:t>ק</w:t>
      </w:r>
      <w:r w:rsidRPr="00CD7168">
        <w:rPr>
          <w:rFonts w:ascii="David" w:eastAsia="Times New Roman" w:hAnsi="David" w:cs="David" w:hint="cs"/>
          <w:i/>
          <w:iCs/>
          <w:color w:val="000000"/>
          <w:sz w:val="24"/>
          <w:szCs w:val="24"/>
          <w:rtl/>
        </w:rPr>
        <w:t>יים מדי שנה בסמוך ליום הולדתה"</w:t>
      </w:r>
    </w:p>
    <w:p w:rsidR="00CD7168" w:rsidRDefault="00CD7168" w:rsidP="00F2178E">
      <w:pPr>
        <w:spacing w:line="360" w:lineRule="auto"/>
        <w:ind w:left="720"/>
        <w:jc w:val="both"/>
        <w:rPr>
          <w:rFonts w:ascii="David" w:hAnsi="David" w:cs="David"/>
          <w:sz w:val="24"/>
          <w:szCs w:val="24"/>
          <w:rtl/>
        </w:rPr>
      </w:pPr>
    </w:p>
    <w:p w:rsidR="00F2178E" w:rsidRDefault="00F2178E" w:rsidP="00F2178E">
      <w:pPr>
        <w:spacing w:line="360" w:lineRule="auto"/>
        <w:ind w:left="720"/>
        <w:jc w:val="both"/>
        <w:rPr>
          <w:rFonts w:ascii="David" w:hAnsi="David" w:cs="David"/>
          <w:sz w:val="24"/>
          <w:szCs w:val="24"/>
          <w:rtl/>
        </w:rPr>
      </w:pPr>
      <w:r>
        <w:rPr>
          <w:rFonts w:ascii="David" w:hAnsi="David" w:cs="David" w:hint="cs"/>
          <w:sz w:val="24"/>
          <w:szCs w:val="24"/>
          <w:rtl/>
        </w:rPr>
        <w:t>בחקירתה הנגדית הסבירה המומחית (בעמ' 10):</w:t>
      </w:r>
    </w:p>
    <w:p w:rsidR="00F2178E" w:rsidRPr="00CD7168" w:rsidRDefault="00F2178E" w:rsidP="00CD7168">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t xml:space="preserve">"החיבור לסבתות הוא לדעתי </w:t>
      </w:r>
      <w:r w:rsidRPr="00F179CC">
        <w:rPr>
          <w:rFonts w:ascii="David" w:eastAsia="Times New Roman" w:hAnsi="David" w:cs="David" w:hint="cs"/>
          <w:i/>
          <w:iCs/>
          <w:color w:val="000000"/>
          <w:sz w:val="24"/>
          <w:szCs w:val="24"/>
          <w:u w:val="single"/>
          <w:rtl/>
        </w:rPr>
        <w:t>חיבור לעבר</w:t>
      </w:r>
      <w:r w:rsidRPr="00CD7168">
        <w:rPr>
          <w:rFonts w:ascii="David" w:eastAsia="Times New Roman" w:hAnsi="David" w:cs="David" w:hint="cs"/>
          <w:i/>
          <w:iCs/>
          <w:color w:val="000000"/>
          <w:sz w:val="24"/>
          <w:szCs w:val="24"/>
          <w:rtl/>
        </w:rPr>
        <w:t xml:space="preserve"> וכשהילדה תגדל מעט הסבתות יוכלו להגיד שאחת היא </w:t>
      </w:r>
      <w:proofErr w:type="spellStart"/>
      <w:r w:rsidRPr="00CD7168">
        <w:rPr>
          <w:rFonts w:ascii="David" w:eastAsia="Times New Roman" w:hAnsi="David" w:cs="David" w:hint="cs"/>
          <w:i/>
          <w:iCs/>
          <w:color w:val="000000"/>
          <w:sz w:val="24"/>
          <w:szCs w:val="24"/>
          <w:rtl/>
        </w:rPr>
        <w:t>אמא</w:t>
      </w:r>
      <w:proofErr w:type="spellEnd"/>
      <w:r w:rsidRPr="00CD7168">
        <w:rPr>
          <w:rFonts w:ascii="David" w:eastAsia="Times New Roman" w:hAnsi="David" w:cs="David" w:hint="cs"/>
          <w:i/>
          <w:iCs/>
          <w:color w:val="000000"/>
          <w:sz w:val="24"/>
          <w:szCs w:val="24"/>
          <w:rtl/>
        </w:rPr>
        <w:t xml:space="preserve"> של </w:t>
      </w:r>
      <w:proofErr w:type="spellStart"/>
      <w:r w:rsidRPr="00CD7168">
        <w:rPr>
          <w:rFonts w:ascii="David" w:eastAsia="Times New Roman" w:hAnsi="David" w:cs="David" w:hint="cs"/>
          <w:i/>
          <w:iCs/>
          <w:color w:val="000000"/>
          <w:sz w:val="24"/>
          <w:szCs w:val="24"/>
          <w:rtl/>
        </w:rPr>
        <w:t>האמא</w:t>
      </w:r>
      <w:proofErr w:type="spellEnd"/>
      <w:r w:rsidRPr="00CD7168">
        <w:rPr>
          <w:rFonts w:ascii="David" w:eastAsia="Times New Roman" w:hAnsi="David" w:cs="David" w:hint="cs"/>
          <w:i/>
          <w:iCs/>
          <w:color w:val="000000"/>
          <w:sz w:val="24"/>
          <w:szCs w:val="24"/>
          <w:rtl/>
        </w:rPr>
        <w:t xml:space="preserve"> ואחת היא </w:t>
      </w:r>
      <w:proofErr w:type="spellStart"/>
      <w:r w:rsidRPr="00CD7168">
        <w:rPr>
          <w:rFonts w:ascii="David" w:eastAsia="Times New Roman" w:hAnsi="David" w:cs="David" w:hint="cs"/>
          <w:i/>
          <w:iCs/>
          <w:color w:val="000000"/>
          <w:sz w:val="24"/>
          <w:szCs w:val="24"/>
          <w:rtl/>
        </w:rPr>
        <w:t>אמא</w:t>
      </w:r>
      <w:proofErr w:type="spellEnd"/>
      <w:r w:rsidRPr="00CD7168">
        <w:rPr>
          <w:rFonts w:ascii="David" w:eastAsia="Times New Roman" w:hAnsi="David" w:cs="David" w:hint="cs"/>
          <w:i/>
          <w:iCs/>
          <w:color w:val="000000"/>
          <w:sz w:val="24"/>
          <w:szCs w:val="24"/>
          <w:rtl/>
        </w:rPr>
        <w:t xml:space="preserve"> של אבא והם היו חולים ולא יכלו"</w:t>
      </w:r>
    </w:p>
    <w:p w:rsidR="00CD7168" w:rsidRDefault="00CD7168" w:rsidP="00F2178E">
      <w:pPr>
        <w:spacing w:line="360" w:lineRule="auto"/>
        <w:ind w:left="720"/>
        <w:jc w:val="both"/>
        <w:rPr>
          <w:rFonts w:ascii="David" w:hAnsi="David" w:cs="David"/>
          <w:sz w:val="24"/>
          <w:szCs w:val="24"/>
          <w:rtl/>
        </w:rPr>
      </w:pPr>
    </w:p>
    <w:p w:rsidR="00F2178E" w:rsidRDefault="00F2178E" w:rsidP="00F2178E">
      <w:pPr>
        <w:spacing w:line="360" w:lineRule="auto"/>
        <w:ind w:left="720"/>
        <w:jc w:val="both"/>
        <w:rPr>
          <w:rFonts w:ascii="David" w:hAnsi="David" w:cs="David"/>
          <w:sz w:val="24"/>
          <w:szCs w:val="24"/>
          <w:rtl/>
        </w:rPr>
      </w:pPr>
      <w:r>
        <w:rPr>
          <w:rFonts w:ascii="David" w:hAnsi="David" w:cs="David" w:hint="cs"/>
          <w:sz w:val="24"/>
          <w:szCs w:val="24"/>
          <w:rtl/>
        </w:rPr>
        <w:t>בהמשך הסבירה כי מדובר בתדירות מינימלי, ואלה דבריה (עמ' 17 לפרוטוקול):</w:t>
      </w:r>
    </w:p>
    <w:p w:rsidR="00F2178E" w:rsidRPr="00CD7168" w:rsidRDefault="00F2178E" w:rsidP="002A6630">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t xml:space="preserve">"אני חושבת ש- 3 מפגשים זה מספר </w:t>
      </w:r>
      <w:r w:rsidRPr="00F179CC">
        <w:rPr>
          <w:rFonts w:ascii="David" w:eastAsia="Times New Roman" w:hAnsi="David" w:cs="David" w:hint="cs"/>
          <w:i/>
          <w:iCs/>
          <w:color w:val="000000"/>
          <w:sz w:val="24"/>
          <w:szCs w:val="24"/>
          <w:u w:val="single"/>
          <w:rtl/>
        </w:rPr>
        <w:t>מינימל</w:t>
      </w:r>
      <w:r w:rsidRPr="00CD7168">
        <w:rPr>
          <w:rFonts w:ascii="David" w:eastAsia="Times New Roman" w:hAnsi="David" w:cs="David" w:hint="cs"/>
          <w:i/>
          <w:iCs/>
          <w:color w:val="000000"/>
          <w:sz w:val="24"/>
          <w:szCs w:val="24"/>
          <w:rtl/>
        </w:rPr>
        <w:t xml:space="preserve">י כדי שלידה יהיה </w:t>
      </w:r>
      <w:proofErr w:type="spellStart"/>
      <w:r w:rsidRPr="00CD7168">
        <w:rPr>
          <w:rFonts w:ascii="David" w:eastAsia="Times New Roman" w:hAnsi="David" w:cs="David" w:hint="cs"/>
          <w:i/>
          <w:iCs/>
          <w:color w:val="000000"/>
          <w:sz w:val="24"/>
          <w:szCs w:val="24"/>
          <w:rtl/>
        </w:rPr>
        <w:t>זכרון</w:t>
      </w:r>
      <w:proofErr w:type="spellEnd"/>
      <w:r w:rsidRPr="00CD7168">
        <w:rPr>
          <w:rFonts w:ascii="David" w:eastAsia="Times New Roman" w:hAnsi="David" w:cs="David" w:hint="cs"/>
          <w:i/>
          <w:iCs/>
          <w:color w:val="000000"/>
          <w:sz w:val="24"/>
          <w:szCs w:val="24"/>
          <w:rtl/>
        </w:rPr>
        <w:t xml:space="preserve"> בין מפגש למפגש, אחד יהיה סמוך ליום ההולדת כפי שהצעתי</w:t>
      </w:r>
      <w:r w:rsidRPr="00F179CC">
        <w:rPr>
          <w:rFonts w:ascii="David" w:eastAsia="Times New Roman" w:hAnsi="David" w:cs="David" w:hint="cs"/>
          <w:i/>
          <w:iCs/>
          <w:color w:val="000000"/>
          <w:sz w:val="24"/>
          <w:szCs w:val="24"/>
          <w:u w:val="single"/>
          <w:rtl/>
        </w:rPr>
        <w:t>, כדי לכוון את המפגש לעבר, ללידה, שיהיה מקום לדבר על מאיפה היא באה לעולם ושנים, על מנת לשמור על קשר מינימלי ובסיסי שפחות מזה יהיה מאוד קשה לילדה לזכור ממפגש למפגש מיהן הדמויות</w:t>
      </w:r>
      <w:r w:rsidRPr="00CD7168">
        <w:rPr>
          <w:rFonts w:ascii="David" w:eastAsia="Times New Roman" w:hAnsi="David" w:cs="David" w:hint="cs"/>
          <w:i/>
          <w:iCs/>
          <w:color w:val="000000"/>
          <w:sz w:val="24"/>
          <w:szCs w:val="24"/>
          <w:rtl/>
        </w:rPr>
        <w:t xml:space="preserve"> לכן, </w:t>
      </w:r>
      <w:r w:rsidRPr="002A6630">
        <w:rPr>
          <w:rFonts w:ascii="David" w:eastAsia="Times New Roman" w:hAnsi="David" w:cs="David" w:hint="cs"/>
          <w:b/>
          <w:bCs/>
          <w:i/>
          <w:iCs/>
          <w:color w:val="000000"/>
          <w:sz w:val="24"/>
          <w:szCs w:val="24"/>
          <w:rtl/>
        </w:rPr>
        <w:t>זה המינימלי</w:t>
      </w:r>
      <w:r w:rsidRPr="00CD7168">
        <w:rPr>
          <w:rFonts w:ascii="David" w:eastAsia="Times New Roman" w:hAnsi="David" w:cs="David" w:hint="cs"/>
          <w:i/>
          <w:iCs/>
          <w:color w:val="000000"/>
          <w:sz w:val="24"/>
          <w:szCs w:val="24"/>
          <w:rtl/>
        </w:rPr>
        <w:t>, כל 4 חדשים"</w:t>
      </w:r>
    </w:p>
    <w:p w:rsidR="00CD7168" w:rsidRDefault="00CD7168" w:rsidP="00F2178E">
      <w:pPr>
        <w:spacing w:line="360" w:lineRule="auto"/>
        <w:ind w:left="720"/>
        <w:jc w:val="both"/>
        <w:rPr>
          <w:rFonts w:ascii="David" w:hAnsi="David" w:cs="David"/>
          <w:sz w:val="24"/>
          <w:szCs w:val="24"/>
          <w:rtl/>
        </w:rPr>
      </w:pPr>
    </w:p>
    <w:p w:rsidR="00F2178E" w:rsidRDefault="00F179CC" w:rsidP="002A6630">
      <w:pPr>
        <w:spacing w:line="360" w:lineRule="auto"/>
        <w:ind w:left="720"/>
        <w:jc w:val="both"/>
        <w:rPr>
          <w:rFonts w:ascii="David" w:hAnsi="David" w:cs="David"/>
          <w:sz w:val="24"/>
          <w:szCs w:val="24"/>
          <w:rtl/>
        </w:rPr>
      </w:pPr>
      <w:r>
        <w:rPr>
          <w:rFonts w:ascii="David" w:hAnsi="David" w:cs="David" w:hint="cs"/>
          <w:sz w:val="24"/>
          <w:szCs w:val="24"/>
          <w:rtl/>
        </w:rPr>
        <w:t xml:space="preserve">בחוות הדעת מציינת המומחית כי הסבתא </w:t>
      </w:r>
      <w:r w:rsidR="002A6630">
        <w:rPr>
          <w:rFonts w:ascii="David" w:hAnsi="David" w:cs="David" w:hint="cs"/>
          <w:sz w:val="24"/>
          <w:szCs w:val="24"/>
          <w:rtl/>
        </w:rPr>
        <w:t>א' (</w:t>
      </w:r>
      <w:r>
        <w:rPr>
          <w:rFonts w:ascii="David" w:hAnsi="David" w:cs="David" w:hint="cs"/>
          <w:sz w:val="24"/>
          <w:szCs w:val="24"/>
          <w:rtl/>
        </w:rPr>
        <w:t xml:space="preserve">מצד האב) מכבדת יותר את העדפותיה של הילדה, בעוד הסבתא </w:t>
      </w:r>
      <w:r w:rsidR="002A6630">
        <w:rPr>
          <w:rFonts w:ascii="David" w:hAnsi="David" w:cs="David" w:hint="cs"/>
          <w:sz w:val="24"/>
          <w:szCs w:val="24"/>
          <w:rtl/>
        </w:rPr>
        <w:t>מ'</w:t>
      </w:r>
      <w:r>
        <w:rPr>
          <w:rFonts w:ascii="David" w:hAnsi="David" w:cs="David" w:hint="cs"/>
          <w:sz w:val="24"/>
          <w:szCs w:val="24"/>
          <w:rtl/>
        </w:rPr>
        <w:t xml:space="preserve"> (מצד האם) אשר כמהה למגע עם הילדה, חוזרת ומבקשת ממנה חיבוק ונשיקה, גם כאשר הילדה אינה מעוניינת בכך. מטעם זה, בדיון האחרון נקבע כי הסבתות תקבלנה הדרכה לגבי אופן ההתנהלות הנכון כלפי הילדה. </w:t>
      </w:r>
      <w:r w:rsidR="00F2178E">
        <w:rPr>
          <w:rFonts w:ascii="David" w:hAnsi="David" w:cs="David" w:hint="cs"/>
          <w:sz w:val="24"/>
          <w:szCs w:val="24"/>
          <w:rtl/>
        </w:rPr>
        <w:t xml:space="preserve">עיון בדיווחים שנמסרו לגבי המפגש הבא שהתקיים לאחר קבלת הדרכה נוספת מלמד כי אכן חל שיפור, כפי </w:t>
      </w:r>
      <w:proofErr w:type="spellStart"/>
      <w:r w:rsidR="00F2178E">
        <w:rPr>
          <w:rFonts w:ascii="David" w:hAnsi="David" w:cs="David" w:hint="cs"/>
          <w:sz w:val="24"/>
          <w:szCs w:val="24"/>
          <w:rtl/>
        </w:rPr>
        <w:t>שצויין</w:t>
      </w:r>
      <w:proofErr w:type="spellEnd"/>
      <w:r w:rsidR="00F2178E">
        <w:rPr>
          <w:rFonts w:ascii="David" w:hAnsi="David" w:cs="David" w:hint="cs"/>
          <w:sz w:val="24"/>
          <w:szCs w:val="24"/>
          <w:rtl/>
        </w:rPr>
        <w:t xml:space="preserve"> בדיווח </w:t>
      </w:r>
      <w:proofErr w:type="spellStart"/>
      <w:r w:rsidR="00F2178E">
        <w:rPr>
          <w:rFonts w:ascii="David" w:hAnsi="David" w:cs="David" w:hint="cs"/>
          <w:sz w:val="24"/>
          <w:szCs w:val="24"/>
          <w:rtl/>
        </w:rPr>
        <w:t>העו"ס</w:t>
      </w:r>
      <w:proofErr w:type="spellEnd"/>
      <w:r w:rsidR="00F2178E">
        <w:rPr>
          <w:rFonts w:ascii="David" w:hAnsi="David" w:cs="David" w:hint="cs"/>
          <w:sz w:val="24"/>
          <w:szCs w:val="24"/>
          <w:rtl/>
        </w:rPr>
        <w:t xml:space="preserve"> מיום 22.5.22:</w:t>
      </w:r>
    </w:p>
    <w:p w:rsidR="00F2178E" w:rsidRDefault="00F2178E" w:rsidP="002A6630">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lastRenderedPageBreak/>
        <w:t>"ניכר ש</w:t>
      </w:r>
      <w:r w:rsidR="002A6630">
        <w:rPr>
          <w:rFonts w:ascii="David" w:eastAsia="Times New Roman" w:hAnsi="David" w:cs="David" w:hint="cs"/>
          <w:i/>
          <w:iCs/>
          <w:color w:val="000000"/>
          <w:sz w:val="24"/>
          <w:szCs w:val="24"/>
          <w:rtl/>
        </w:rPr>
        <w:t>הילדה</w:t>
      </w:r>
      <w:r w:rsidRPr="00CD7168">
        <w:rPr>
          <w:rFonts w:ascii="David" w:eastAsia="Times New Roman" w:hAnsi="David" w:cs="David" w:hint="cs"/>
          <w:i/>
          <w:iCs/>
          <w:color w:val="000000"/>
          <w:sz w:val="24"/>
          <w:szCs w:val="24"/>
          <w:rtl/>
        </w:rPr>
        <w:t xml:space="preserve"> עברה תהליך בחדר הביקורים, בניגוד לעבר שהרבתה להביע את רצונה לסיום הביקור תוך כדי מהלכו </w:t>
      </w:r>
      <w:proofErr w:type="spellStart"/>
      <w:r w:rsidRPr="00CD7168">
        <w:rPr>
          <w:rFonts w:ascii="David" w:eastAsia="Times New Roman" w:hAnsi="David" w:cs="David" w:hint="cs"/>
          <w:i/>
          <w:iCs/>
          <w:color w:val="000000"/>
          <w:sz w:val="24"/>
          <w:szCs w:val="24"/>
          <w:rtl/>
        </w:rPr>
        <w:t>והיתה</w:t>
      </w:r>
      <w:proofErr w:type="spellEnd"/>
      <w:r w:rsidRPr="00CD7168">
        <w:rPr>
          <w:rFonts w:ascii="David" w:eastAsia="Times New Roman" w:hAnsi="David" w:cs="David" w:hint="cs"/>
          <w:i/>
          <w:iCs/>
          <w:color w:val="000000"/>
          <w:sz w:val="24"/>
          <w:szCs w:val="24"/>
          <w:rtl/>
        </w:rPr>
        <w:t xml:space="preserve"> נוהגת לגשת לדלת החדר בבקשה לסיים את הביקור</w:t>
      </w:r>
      <w:r w:rsidRPr="00F179CC">
        <w:rPr>
          <w:rFonts w:ascii="David" w:eastAsia="Times New Roman" w:hAnsi="David" w:cs="David" w:hint="cs"/>
          <w:i/>
          <w:iCs/>
          <w:color w:val="000000"/>
          <w:sz w:val="24"/>
          <w:szCs w:val="24"/>
          <w:u w:val="single"/>
          <w:rtl/>
        </w:rPr>
        <w:t>, ניכר בביקור זה שהיא חשה בנוח</w:t>
      </w:r>
      <w:r w:rsidRPr="00CD7168">
        <w:rPr>
          <w:rFonts w:ascii="David" w:eastAsia="Times New Roman" w:hAnsi="David" w:cs="David" w:hint="cs"/>
          <w:i/>
          <w:iCs/>
          <w:color w:val="000000"/>
          <w:sz w:val="24"/>
          <w:szCs w:val="24"/>
          <w:rtl/>
        </w:rPr>
        <w:t xml:space="preserve"> ואף שדלת מרכז הקשר הפנימית </w:t>
      </w:r>
      <w:proofErr w:type="spellStart"/>
      <w:r w:rsidRPr="00CD7168">
        <w:rPr>
          <w:rFonts w:ascii="David" w:eastAsia="Times New Roman" w:hAnsi="David" w:cs="David" w:hint="cs"/>
          <w:i/>
          <w:iCs/>
          <w:color w:val="000000"/>
          <w:sz w:val="24"/>
          <w:szCs w:val="24"/>
          <w:rtl/>
        </w:rPr>
        <w:t>היתה</w:t>
      </w:r>
      <w:proofErr w:type="spellEnd"/>
      <w:r w:rsidRPr="00CD7168">
        <w:rPr>
          <w:rFonts w:ascii="David" w:eastAsia="Times New Roman" w:hAnsi="David" w:cs="David" w:hint="cs"/>
          <w:i/>
          <w:iCs/>
          <w:color w:val="000000"/>
          <w:sz w:val="24"/>
          <w:szCs w:val="24"/>
          <w:rtl/>
        </w:rPr>
        <w:t xml:space="preserve"> תפוחה היא כלל לא </w:t>
      </w:r>
      <w:proofErr w:type="spellStart"/>
      <w:r w:rsidRPr="00CD7168">
        <w:rPr>
          <w:rFonts w:ascii="David" w:eastAsia="Times New Roman" w:hAnsi="David" w:cs="David" w:hint="cs"/>
          <w:i/>
          <w:iCs/>
          <w:color w:val="000000"/>
          <w:sz w:val="24"/>
          <w:szCs w:val="24"/>
          <w:rtl/>
        </w:rPr>
        <w:t>היתה</w:t>
      </w:r>
      <w:proofErr w:type="spellEnd"/>
      <w:r w:rsidRPr="00CD7168">
        <w:rPr>
          <w:rFonts w:ascii="David" w:eastAsia="Times New Roman" w:hAnsi="David" w:cs="David" w:hint="cs"/>
          <w:i/>
          <w:iCs/>
          <w:color w:val="000000"/>
          <w:sz w:val="24"/>
          <w:szCs w:val="24"/>
          <w:rtl/>
        </w:rPr>
        <w:t xml:space="preserve"> עסוקה בה ולא ניגשה מיזמתה לדלת". </w:t>
      </w:r>
    </w:p>
    <w:p w:rsidR="00F179CC" w:rsidRDefault="00F179CC" w:rsidP="00F179CC">
      <w:pPr>
        <w:shd w:val="clear" w:color="auto" w:fill="FFFFFF"/>
        <w:spacing w:after="0" w:line="360" w:lineRule="atLeast"/>
        <w:ind w:right="1418"/>
        <w:jc w:val="both"/>
        <w:rPr>
          <w:rFonts w:ascii="David" w:eastAsia="Times New Roman" w:hAnsi="David" w:cs="David"/>
          <w:i/>
          <w:iCs/>
          <w:color w:val="000000"/>
          <w:sz w:val="24"/>
          <w:szCs w:val="24"/>
          <w:rtl/>
        </w:rPr>
      </w:pPr>
    </w:p>
    <w:p w:rsidR="00F179CC" w:rsidRDefault="00F179CC" w:rsidP="00F179CC">
      <w:pPr>
        <w:spacing w:line="360" w:lineRule="auto"/>
        <w:ind w:left="720"/>
        <w:jc w:val="both"/>
        <w:rPr>
          <w:rFonts w:ascii="David" w:hAnsi="David" w:cs="David"/>
          <w:sz w:val="24"/>
          <w:szCs w:val="24"/>
          <w:rtl/>
        </w:rPr>
      </w:pPr>
      <w:r w:rsidRPr="00F179CC">
        <w:rPr>
          <w:rFonts w:ascii="David" w:hAnsi="David" w:cs="David" w:hint="cs"/>
          <w:sz w:val="24"/>
          <w:szCs w:val="24"/>
          <w:rtl/>
        </w:rPr>
        <w:t>נ</w:t>
      </w:r>
      <w:r>
        <w:rPr>
          <w:rFonts w:ascii="David" w:hAnsi="David" w:cs="David" w:hint="cs"/>
          <w:sz w:val="24"/>
          <w:szCs w:val="24"/>
          <w:rtl/>
        </w:rPr>
        <w:t>מ</w:t>
      </w:r>
      <w:r w:rsidRPr="00F179CC">
        <w:rPr>
          <w:rFonts w:ascii="David" w:hAnsi="David" w:cs="David" w:hint="cs"/>
          <w:sz w:val="24"/>
          <w:szCs w:val="24"/>
          <w:rtl/>
        </w:rPr>
        <w:t xml:space="preserve">צא, </w:t>
      </w:r>
      <w:proofErr w:type="spellStart"/>
      <w:r w:rsidRPr="00F179CC">
        <w:rPr>
          <w:rFonts w:ascii="David" w:hAnsi="David" w:cs="David" w:hint="cs"/>
          <w:sz w:val="24"/>
          <w:szCs w:val="24"/>
          <w:rtl/>
        </w:rPr>
        <w:t>איפוא</w:t>
      </w:r>
      <w:proofErr w:type="spellEnd"/>
      <w:r w:rsidRPr="00F179CC">
        <w:rPr>
          <w:rFonts w:ascii="David" w:hAnsi="David" w:cs="David" w:hint="cs"/>
          <w:sz w:val="24"/>
          <w:szCs w:val="24"/>
          <w:rtl/>
        </w:rPr>
        <w:t xml:space="preserve">, כי המפגשים עם הסבתות משמחים את הקטינה ומיטיבים </w:t>
      </w:r>
      <w:proofErr w:type="spellStart"/>
      <w:r w:rsidRPr="00F179CC">
        <w:rPr>
          <w:rFonts w:ascii="David" w:hAnsi="David" w:cs="David" w:hint="cs"/>
          <w:sz w:val="24"/>
          <w:szCs w:val="24"/>
          <w:rtl/>
        </w:rPr>
        <w:t>עימה</w:t>
      </w:r>
      <w:proofErr w:type="spellEnd"/>
      <w:r w:rsidRPr="00F179CC">
        <w:rPr>
          <w:rFonts w:ascii="David" w:hAnsi="David" w:cs="David" w:hint="cs"/>
          <w:sz w:val="24"/>
          <w:szCs w:val="24"/>
          <w:rtl/>
        </w:rPr>
        <w:t xml:space="preserve">, כאשר העניין כולו נמצא במגמת שיפור. </w:t>
      </w:r>
      <w:r>
        <w:rPr>
          <w:rFonts w:ascii="David" w:hAnsi="David" w:cs="David" w:hint="cs"/>
          <w:sz w:val="24"/>
          <w:szCs w:val="24"/>
          <w:rtl/>
        </w:rPr>
        <w:t xml:space="preserve">אשר להצעתו של האב להגדיל את המפגשים עם </w:t>
      </w:r>
      <w:proofErr w:type="spellStart"/>
      <w:r>
        <w:rPr>
          <w:rFonts w:ascii="David" w:hAnsi="David" w:cs="David" w:hint="cs"/>
          <w:sz w:val="24"/>
          <w:szCs w:val="24"/>
          <w:rtl/>
        </w:rPr>
        <w:t>אימו</w:t>
      </w:r>
      <w:proofErr w:type="spellEnd"/>
      <w:r>
        <w:rPr>
          <w:rFonts w:ascii="David" w:hAnsi="David" w:cs="David" w:hint="cs"/>
          <w:sz w:val="24"/>
          <w:szCs w:val="24"/>
          <w:rtl/>
        </w:rPr>
        <w:t xml:space="preserve"> (סבתא </w:t>
      </w:r>
      <w:r w:rsidR="002A6630">
        <w:rPr>
          <w:rFonts w:ascii="David" w:hAnsi="David" w:cs="David" w:hint="cs"/>
          <w:sz w:val="24"/>
          <w:szCs w:val="24"/>
          <w:rtl/>
        </w:rPr>
        <w:t>א</w:t>
      </w:r>
      <w:r>
        <w:rPr>
          <w:rFonts w:ascii="David" w:hAnsi="David" w:cs="David" w:hint="cs"/>
          <w:sz w:val="24"/>
          <w:szCs w:val="24"/>
          <w:rtl/>
        </w:rPr>
        <w:t xml:space="preserve">) אף מעבר למפגשים עם אימה של האם (סבתא </w:t>
      </w:r>
      <w:r w:rsidR="002A6630">
        <w:rPr>
          <w:rFonts w:ascii="David" w:hAnsi="David" w:cs="David" w:hint="cs"/>
          <w:sz w:val="24"/>
          <w:szCs w:val="24"/>
          <w:rtl/>
        </w:rPr>
        <w:t>מ</w:t>
      </w:r>
      <w:r>
        <w:rPr>
          <w:rFonts w:ascii="David" w:hAnsi="David" w:cs="David" w:hint="cs"/>
          <w:sz w:val="24"/>
          <w:szCs w:val="24"/>
          <w:rtl/>
        </w:rPr>
        <w:t xml:space="preserve">), הן המומחית והן </w:t>
      </w:r>
      <w:proofErr w:type="spellStart"/>
      <w:r>
        <w:rPr>
          <w:rFonts w:ascii="David" w:hAnsi="David" w:cs="David" w:hint="cs"/>
          <w:sz w:val="24"/>
          <w:szCs w:val="24"/>
          <w:rtl/>
        </w:rPr>
        <w:t>העו"ס</w:t>
      </w:r>
      <w:proofErr w:type="spellEnd"/>
      <w:r>
        <w:rPr>
          <w:rFonts w:ascii="David" w:hAnsi="David" w:cs="David" w:hint="cs"/>
          <w:sz w:val="24"/>
          <w:szCs w:val="24"/>
          <w:rtl/>
        </w:rPr>
        <w:t xml:space="preserve"> סבאו כי אין מקום לעשות כן, הואיל והשתיים תומכות זו בזו. </w:t>
      </w:r>
    </w:p>
    <w:p w:rsidR="002A6630" w:rsidRDefault="002A6630" w:rsidP="00F179CC">
      <w:pPr>
        <w:spacing w:line="360" w:lineRule="auto"/>
        <w:ind w:left="720"/>
        <w:jc w:val="both"/>
        <w:rPr>
          <w:rFonts w:ascii="David" w:hAnsi="David" w:cs="David"/>
          <w:sz w:val="24"/>
          <w:szCs w:val="24"/>
          <w:rtl/>
        </w:rPr>
      </w:pPr>
    </w:p>
    <w:p w:rsidR="00F2178E" w:rsidRPr="00F179CC" w:rsidRDefault="00C96826" w:rsidP="00C96826">
      <w:pPr>
        <w:pStyle w:val="a3"/>
        <w:numPr>
          <w:ilvl w:val="0"/>
          <w:numId w:val="1"/>
        </w:numPr>
        <w:spacing w:line="360" w:lineRule="auto"/>
        <w:jc w:val="both"/>
        <w:rPr>
          <w:rFonts w:ascii="David" w:hAnsi="David" w:cs="David"/>
          <w:b/>
          <w:bCs/>
          <w:sz w:val="24"/>
          <w:szCs w:val="24"/>
          <w:rtl/>
        </w:rPr>
      </w:pPr>
      <w:r>
        <w:rPr>
          <w:rFonts w:ascii="David" w:hAnsi="David" w:cs="David" w:hint="cs"/>
          <w:b/>
          <w:bCs/>
          <w:sz w:val="24"/>
          <w:szCs w:val="24"/>
          <w:rtl/>
        </w:rPr>
        <w:t xml:space="preserve">באשר לצלע </w:t>
      </w:r>
      <w:proofErr w:type="spellStart"/>
      <w:r>
        <w:rPr>
          <w:rFonts w:ascii="David" w:hAnsi="David" w:cs="David" w:hint="cs"/>
          <w:b/>
          <w:bCs/>
          <w:sz w:val="24"/>
          <w:szCs w:val="24"/>
          <w:rtl/>
        </w:rPr>
        <w:t>השניה</w:t>
      </w:r>
      <w:proofErr w:type="spellEnd"/>
      <w:r>
        <w:rPr>
          <w:rFonts w:ascii="David" w:hAnsi="David" w:cs="David" w:hint="cs"/>
          <w:b/>
          <w:bCs/>
          <w:sz w:val="24"/>
          <w:szCs w:val="24"/>
          <w:rtl/>
        </w:rPr>
        <w:t>,</w:t>
      </w:r>
      <w:r w:rsidR="00F2178E" w:rsidRPr="00F179CC">
        <w:rPr>
          <w:rFonts w:ascii="David" w:hAnsi="David" w:cs="David" w:hint="cs"/>
          <w:b/>
          <w:bCs/>
          <w:sz w:val="24"/>
          <w:szCs w:val="24"/>
          <w:rtl/>
        </w:rPr>
        <w:t xml:space="preserve"> יכולתן של הסבתות לכבד את מק</w:t>
      </w:r>
      <w:r>
        <w:rPr>
          <w:rFonts w:ascii="David" w:hAnsi="David" w:cs="David" w:hint="cs"/>
          <w:b/>
          <w:bCs/>
          <w:sz w:val="24"/>
          <w:szCs w:val="24"/>
          <w:rtl/>
        </w:rPr>
        <w:t>ו</w:t>
      </w:r>
      <w:r w:rsidR="00F2178E" w:rsidRPr="00F179CC">
        <w:rPr>
          <w:rFonts w:ascii="David" w:hAnsi="David" w:cs="David" w:hint="cs"/>
          <w:b/>
          <w:bCs/>
          <w:sz w:val="24"/>
          <w:szCs w:val="24"/>
          <w:rtl/>
        </w:rPr>
        <w:t>ם ההורים המיועדים לאמץ</w:t>
      </w:r>
      <w:r>
        <w:rPr>
          <w:rFonts w:ascii="David" w:hAnsi="David" w:cs="David" w:hint="cs"/>
          <w:b/>
          <w:bCs/>
          <w:sz w:val="24"/>
          <w:szCs w:val="24"/>
          <w:rtl/>
        </w:rPr>
        <w:t>:</w:t>
      </w:r>
    </w:p>
    <w:p w:rsidR="00F2178E" w:rsidRPr="00F2178E" w:rsidRDefault="00F2178E" w:rsidP="00F2178E">
      <w:pPr>
        <w:spacing w:line="360" w:lineRule="auto"/>
        <w:ind w:firstLine="720"/>
        <w:jc w:val="both"/>
        <w:rPr>
          <w:rFonts w:ascii="David" w:hAnsi="David" w:cs="David"/>
          <w:sz w:val="24"/>
          <w:szCs w:val="24"/>
          <w:rtl/>
        </w:rPr>
      </w:pPr>
      <w:r w:rsidRPr="00F2178E">
        <w:rPr>
          <w:rFonts w:ascii="David" w:hAnsi="David" w:cs="David" w:hint="cs"/>
          <w:sz w:val="24"/>
          <w:szCs w:val="24"/>
          <w:rtl/>
        </w:rPr>
        <w:t>בעניין זה העידה המומחית כי הסבתות פועלות כנדרש וכלשונה (עמ' 17):</w:t>
      </w:r>
    </w:p>
    <w:p w:rsidR="00F2178E" w:rsidRPr="00CD7168" w:rsidRDefault="00F2178E" w:rsidP="00CD7168">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t xml:space="preserve"> "יש קשר אמפטי עם הסבתות, סבתא </w:t>
      </w:r>
      <w:r w:rsidR="002A6630">
        <w:rPr>
          <w:rFonts w:ascii="David" w:eastAsia="Times New Roman" w:hAnsi="David" w:cs="David" w:hint="cs"/>
          <w:i/>
          <w:iCs/>
          <w:color w:val="000000"/>
          <w:sz w:val="24"/>
          <w:szCs w:val="24"/>
          <w:rtl/>
        </w:rPr>
        <w:t>מ'</w:t>
      </w:r>
      <w:r w:rsidRPr="00CD7168">
        <w:rPr>
          <w:rFonts w:ascii="David" w:eastAsia="Times New Roman" w:hAnsi="David" w:cs="David" w:hint="cs"/>
          <w:i/>
          <w:iCs/>
          <w:color w:val="000000"/>
          <w:sz w:val="24"/>
          <w:szCs w:val="24"/>
          <w:rtl/>
        </w:rPr>
        <w:t xml:space="preserve"> כן </w:t>
      </w:r>
      <w:r w:rsidRPr="00F179CC">
        <w:rPr>
          <w:rFonts w:ascii="David" w:eastAsia="Times New Roman" w:hAnsi="David" w:cs="David" w:hint="cs"/>
          <w:i/>
          <w:iCs/>
          <w:color w:val="000000"/>
          <w:sz w:val="24"/>
          <w:szCs w:val="24"/>
          <w:u w:val="single"/>
          <w:rtl/>
        </w:rPr>
        <w:t xml:space="preserve">מכבדת את המקום שבו נמצאת הילדה ולא מנסה לבלבל את הילדה לגבי הדמות של אבא שלה או של </w:t>
      </w:r>
      <w:proofErr w:type="spellStart"/>
      <w:r w:rsidRPr="00F179CC">
        <w:rPr>
          <w:rFonts w:ascii="David" w:eastAsia="Times New Roman" w:hAnsi="David" w:cs="David" w:hint="cs"/>
          <w:i/>
          <w:iCs/>
          <w:color w:val="000000"/>
          <w:sz w:val="24"/>
          <w:szCs w:val="24"/>
          <w:u w:val="single"/>
          <w:rtl/>
        </w:rPr>
        <w:t>אמא</w:t>
      </w:r>
      <w:proofErr w:type="spellEnd"/>
      <w:r w:rsidRPr="00F179CC">
        <w:rPr>
          <w:rFonts w:ascii="David" w:eastAsia="Times New Roman" w:hAnsi="David" w:cs="David" w:hint="cs"/>
          <w:i/>
          <w:iCs/>
          <w:color w:val="000000"/>
          <w:sz w:val="24"/>
          <w:szCs w:val="24"/>
          <w:u w:val="single"/>
          <w:rtl/>
        </w:rPr>
        <w:t xml:space="preserve"> שלה</w:t>
      </w:r>
      <w:r w:rsidRPr="00CD7168">
        <w:rPr>
          <w:rFonts w:ascii="David" w:eastAsia="Times New Roman" w:hAnsi="David" w:cs="David" w:hint="cs"/>
          <w:i/>
          <w:iCs/>
          <w:color w:val="000000"/>
          <w:sz w:val="24"/>
          <w:szCs w:val="24"/>
          <w:rtl/>
        </w:rPr>
        <w:t xml:space="preserve">. אני חושבת שהיא מרעיפה על הילדה אהבה בדרכה המיוחדת שלה. במובן הזה סבתא </w:t>
      </w:r>
      <w:r w:rsidR="002A6630">
        <w:rPr>
          <w:rFonts w:ascii="David" w:eastAsia="Times New Roman" w:hAnsi="David" w:cs="David" w:hint="cs"/>
          <w:i/>
          <w:iCs/>
          <w:color w:val="000000"/>
          <w:sz w:val="24"/>
          <w:szCs w:val="24"/>
          <w:rtl/>
        </w:rPr>
        <w:t>א'</w:t>
      </w:r>
      <w:r w:rsidRPr="00CD7168">
        <w:rPr>
          <w:rFonts w:ascii="David" w:eastAsia="Times New Roman" w:hAnsi="David" w:cs="David" w:hint="cs"/>
          <w:i/>
          <w:iCs/>
          <w:color w:val="000000"/>
          <w:sz w:val="24"/>
          <w:szCs w:val="24"/>
          <w:rtl/>
        </w:rPr>
        <w:t xml:space="preserve"> יותר מאוזנת ומותאמת למצב ועם הדרכה מתאימה המפגשים יכולים להיות עוד יותר מוצלחים". </w:t>
      </w:r>
    </w:p>
    <w:p w:rsidR="00CD7168" w:rsidRDefault="00CD7168" w:rsidP="00F2178E">
      <w:pPr>
        <w:spacing w:line="360" w:lineRule="auto"/>
        <w:ind w:left="720"/>
        <w:jc w:val="both"/>
        <w:rPr>
          <w:rFonts w:ascii="David" w:hAnsi="David" w:cs="David"/>
          <w:sz w:val="24"/>
          <w:szCs w:val="24"/>
          <w:rtl/>
        </w:rPr>
      </w:pPr>
    </w:p>
    <w:p w:rsidR="00F2178E" w:rsidRDefault="00F2178E" w:rsidP="00F2178E">
      <w:pPr>
        <w:spacing w:line="360" w:lineRule="auto"/>
        <w:ind w:left="720"/>
        <w:jc w:val="both"/>
        <w:rPr>
          <w:rFonts w:ascii="David" w:hAnsi="David" w:cs="David"/>
          <w:sz w:val="24"/>
          <w:szCs w:val="24"/>
          <w:rtl/>
        </w:rPr>
      </w:pPr>
      <w:r>
        <w:rPr>
          <w:rFonts w:ascii="David" w:hAnsi="David" w:cs="David" w:hint="cs"/>
          <w:sz w:val="24"/>
          <w:szCs w:val="24"/>
          <w:rtl/>
        </w:rPr>
        <w:t xml:space="preserve">הדברים עולים גם מהודעת </w:t>
      </w:r>
      <w:proofErr w:type="spellStart"/>
      <w:r>
        <w:rPr>
          <w:rFonts w:ascii="David" w:hAnsi="David" w:cs="David" w:hint="cs"/>
          <w:sz w:val="24"/>
          <w:szCs w:val="24"/>
          <w:rtl/>
        </w:rPr>
        <w:t>העו"ס</w:t>
      </w:r>
      <w:proofErr w:type="spellEnd"/>
      <w:r>
        <w:rPr>
          <w:rFonts w:ascii="David" w:hAnsi="David" w:cs="David" w:hint="cs"/>
          <w:sz w:val="24"/>
          <w:szCs w:val="24"/>
          <w:rtl/>
        </w:rPr>
        <w:t xml:space="preserve"> מיום 22.5.22 (עמ'</w:t>
      </w:r>
      <w:r w:rsidRPr="00F2178E">
        <w:rPr>
          <w:rFonts w:ascii="David" w:hAnsi="David" w:cs="David" w:hint="cs"/>
          <w:sz w:val="24"/>
          <w:szCs w:val="24"/>
          <w:rtl/>
        </w:rPr>
        <w:t xml:space="preserve"> 2, בפסקה שלפני האחר</w:t>
      </w:r>
      <w:r>
        <w:rPr>
          <w:rFonts w:ascii="David" w:hAnsi="David" w:cs="David" w:hint="cs"/>
          <w:sz w:val="24"/>
          <w:szCs w:val="24"/>
          <w:rtl/>
        </w:rPr>
        <w:t>ונה):</w:t>
      </w:r>
    </w:p>
    <w:p w:rsidR="00F179CC" w:rsidRDefault="00F2178E" w:rsidP="002A6630">
      <w:pPr>
        <w:shd w:val="clear" w:color="auto" w:fill="FFFFFF"/>
        <w:spacing w:after="0" w:line="360" w:lineRule="atLeast"/>
        <w:ind w:left="1440" w:right="1418"/>
        <w:jc w:val="both"/>
        <w:rPr>
          <w:rFonts w:ascii="David" w:eastAsia="Times New Roman" w:hAnsi="David" w:cs="David"/>
          <w:i/>
          <w:iCs/>
          <w:color w:val="000000"/>
          <w:sz w:val="24"/>
          <w:szCs w:val="24"/>
          <w:rtl/>
        </w:rPr>
      </w:pPr>
      <w:r w:rsidRPr="00CD7168">
        <w:rPr>
          <w:rFonts w:ascii="David" w:eastAsia="Times New Roman" w:hAnsi="David" w:cs="David" w:hint="cs"/>
          <w:i/>
          <w:iCs/>
          <w:color w:val="000000"/>
          <w:sz w:val="24"/>
          <w:szCs w:val="24"/>
          <w:rtl/>
        </w:rPr>
        <w:t xml:space="preserve">"כיוון שהמפגש המתואר הינו המפגש שלאחר חג הפסח ומשפחת האומנה שלחה עם </w:t>
      </w:r>
      <w:r w:rsidR="002A6630">
        <w:rPr>
          <w:rFonts w:ascii="David" w:eastAsia="Times New Roman" w:hAnsi="David" w:cs="David" w:hint="cs"/>
          <w:i/>
          <w:iCs/>
          <w:color w:val="000000"/>
          <w:sz w:val="24"/>
          <w:szCs w:val="24"/>
          <w:rtl/>
        </w:rPr>
        <w:t>(הילדה)</w:t>
      </w:r>
      <w:r w:rsidRPr="00CD7168">
        <w:rPr>
          <w:rFonts w:ascii="David" w:eastAsia="Times New Roman" w:hAnsi="David" w:cs="David" w:hint="cs"/>
          <w:i/>
          <w:iCs/>
          <w:color w:val="000000"/>
          <w:sz w:val="24"/>
          <w:szCs w:val="24"/>
          <w:rtl/>
        </w:rPr>
        <w:t xml:space="preserve"> מ</w:t>
      </w:r>
      <w:r w:rsidR="00F179CC">
        <w:rPr>
          <w:rFonts w:ascii="David" w:eastAsia="Times New Roman" w:hAnsi="David" w:cs="David" w:hint="cs"/>
          <w:i/>
          <w:iCs/>
          <w:color w:val="000000"/>
          <w:sz w:val="24"/>
          <w:szCs w:val="24"/>
          <w:rtl/>
        </w:rPr>
        <w:t>נ</w:t>
      </w:r>
      <w:r w:rsidRPr="00CD7168">
        <w:rPr>
          <w:rFonts w:ascii="David" w:eastAsia="Times New Roman" w:hAnsi="David" w:cs="David" w:hint="cs"/>
          <w:i/>
          <w:iCs/>
          <w:color w:val="000000"/>
          <w:sz w:val="24"/>
          <w:szCs w:val="24"/>
          <w:rtl/>
        </w:rPr>
        <w:t>תות לכל סבתא לכ</w:t>
      </w:r>
      <w:r w:rsidR="00F179CC">
        <w:rPr>
          <w:rFonts w:ascii="David" w:eastAsia="Times New Roman" w:hAnsi="David" w:cs="David" w:hint="cs"/>
          <w:i/>
          <w:iCs/>
          <w:color w:val="000000"/>
          <w:sz w:val="24"/>
          <w:szCs w:val="24"/>
          <w:rtl/>
        </w:rPr>
        <w:t>ב</w:t>
      </w:r>
      <w:r w:rsidRPr="00CD7168">
        <w:rPr>
          <w:rFonts w:ascii="David" w:eastAsia="Times New Roman" w:hAnsi="David" w:cs="David" w:hint="cs"/>
          <w:i/>
          <w:iCs/>
          <w:color w:val="000000"/>
          <w:sz w:val="24"/>
          <w:szCs w:val="24"/>
          <w:rtl/>
        </w:rPr>
        <w:t>וד החג. כבר בתחילת הביקור הסבתות התרגשו לקבלן והניחו אותן בצד החדר ויש התפנו אל נכדתן</w:t>
      </w:r>
      <w:r w:rsidRPr="00F179CC">
        <w:rPr>
          <w:rFonts w:ascii="David" w:eastAsia="Times New Roman" w:hAnsi="David" w:cs="David" w:hint="cs"/>
          <w:i/>
          <w:iCs/>
          <w:color w:val="000000"/>
          <w:sz w:val="24"/>
          <w:szCs w:val="24"/>
          <w:u w:val="single"/>
          <w:rtl/>
        </w:rPr>
        <w:t>. ש</w:t>
      </w:r>
      <w:r w:rsidR="00F179CC">
        <w:rPr>
          <w:rFonts w:ascii="David" w:eastAsia="Times New Roman" w:hAnsi="David" w:cs="David" w:hint="cs"/>
          <w:i/>
          <w:iCs/>
          <w:color w:val="000000"/>
          <w:sz w:val="24"/>
          <w:szCs w:val="24"/>
          <w:u w:val="single"/>
          <w:rtl/>
        </w:rPr>
        <w:t>ת</w:t>
      </w:r>
      <w:r w:rsidRPr="00F179CC">
        <w:rPr>
          <w:rFonts w:ascii="David" w:eastAsia="Times New Roman" w:hAnsi="David" w:cs="David" w:hint="cs"/>
          <w:i/>
          <w:iCs/>
          <w:color w:val="000000"/>
          <w:sz w:val="24"/>
          <w:szCs w:val="24"/>
          <w:u w:val="single"/>
          <w:rtl/>
        </w:rPr>
        <w:t>י הסבתות נותנות בתוך ה</w:t>
      </w:r>
      <w:r w:rsidR="00F179CC" w:rsidRPr="00F179CC">
        <w:rPr>
          <w:rFonts w:ascii="David" w:eastAsia="Times New Roman" w:hAnsi="David" w:cs="David" w:hint="cs"/>
          <w:i/>
          <w:iCs/>
          <w:color w:val="000000"/>
          <w:sz w:val="24"/>
          <w:szCs w:val="24"/>
          <w:u w:val="single"/>
          <w:rtl/>
        </w:rPr>
        <w:t>ק</w:t>
      </w:r>
      <w:r w:rsidRPr="00F179CC">
        <w:rPr>
          <w:rFonts w:ascii="David" w:eastAsia="Times New Roman" w:hAnsi="David" w:cs="David" w:hint="cs"/>
          <w:i/>
          <w:iCs/>
          <w:color w:val="000000"/>
          <w:sz w:val="24"/>
          <w:szCs w:val="24"/>
          <w:u w:val="single"/>
          <w:rtl/>
        </w:rPr>
        <w:t>שר הרבה מקום לבית משפחת האומנה</w:t>
      </w:r>
      <w:r w:rsidRPr="00CD7168">
        <w:rPr>
          <w:rFonts w:ascii="David" w:eastAsia="Times New Roman" w:hAnsi="David" w:cs="David" w:hint="cs"/>
          <w:i/>
          <w:iCs/>
          <w:color w:val="000000"/>
          <w:sz w:val="24"/>
          <w:szCs w:val="24"/>
          <w:rtl/>
        </w:rPr>
        <w:t>. ה</w:t>
      </w:r>
      <w:r w:rsidR="002A6630">
        <w:rPr>
          <w:rFonts w:ascii="David" w:eastAsia="Times New Roman" w:hAnsi="David" w:cs="David" w:hint="cs"/>
          <w:i/>
          <w:iCs/>
          <w:color w:val="000000"/>
          <w:sz w:val="24"/>
          <w:szCs w:val="24"/>
          <w:rtl/>
        </w:rPr>
        <w:t>ן</w:t>
      </w:r>
      <w:r w:rsidRPr="00CD7168">
        <w:rPr>
          <w:rFonts w:ascii="David" w:eastAsia="Times New Roman" w:hAnsi="David" w:cs="David" w:hint="cs"/>
          <w:i/>
          <w:iCs/>
          <w:color w:val="000000"/>
          <w:sz w:val="24"/>
          <w:szCs w:val="24"/>
          <w:rtl/>
        </w:rPr>
        <w:t xml:space="preserve"> הביאו </w:t>
      </w:r>
      <w:proofErr w:type="spellStart"/>
      <w:r w:rsidRPr="00CD7168">
        <w:rPr>
          <w:rFonts w:ascii="David" w:eastAsia="Times New Roman" w:hAnsi="David" w:cs="David" w:hint="cs"/>
          <w:i/>
          <w:iCs/>
          <w:color w:val="000000"/>
          <w:sz w:val="24"/>
          <w:szCs w:val="24"/>
          <w:rtl/>
        </w:rPr>
        <w:t>עימן</w:t>
      </w:r>
      <w:proofErr w:type="spellEnd"/>
      <w:r w:rsidRPr="00CD7168">
        <w:rPr>
          <w:rFonts w:ascii="David" w:eastAsia="Times New Roman" w:hAnsi="David" w:cs="David" w:hint="cs"/>
          <w:i/>
          <w:iCs/>
          <w:color w:val="000000"/>
          <w:sz w:val="24"/>
          <w:szCs w:val="24"/>
          <w:rtl/>
        </w:rPr>
        <w:t xml:space="preserve"> למפגש שפ</w:t>
      </w:r>
      <w:r w:rsidR="00F179CC">
        <w:rPr>
          <w:rFonts w:ascii="David" w:eastAsia="Times New Roman" w:hAnsi="David" w:cs="David" w:hint="cs"/>
          <w:i/>
          <w:iCs/>
          <w:color w:val="000000"/>
          <w:sz w:val="24"/>
          <w:szCs w:val="24"/>
          <w:rtl/>
        </w:rPr>
        <w:t>ע</w:t>
      </w:r>
      <w:r w:rsidRPr="00CD7168">
        <w:rPr>
          <w:rFonts w:ascii="David" w:eastAsia="Times New Roman" w:hAnsi="David" w:cs="David" w:hint="cs"/>
          <w:i/>
          <w:iCs/>
          <w:color w:val="000000"/>
          <w:sz w:val="24"/>
          <w:szCs w:val="24"/>
          <w:rtl/>
        </w:rPr>
        <w:t xml:space="preserve"> מתנות, משחקים ובגדים ואומרות "לא צריך לפתוח כאן </w:t>
      </w:r>
      <w:proofErr w:type="spellStart"/>
      <w:r w:rsidRPr="00CD7168">
        <w:rPr>
          <w:rFonts w:ascii="David" w:eastAsia="Times New Roman" w:hAnsi="David" w:cs="David" w:hint="cs"/>
          <w:i/>
          <w:iCs/>
          <w:color w:val="000000"/>
          <w:sz w:val="24"/>
          <w:szCs w:val="24"/>
          <w:rtl/>
        </w:rPr>
        <w:t>הכל</w:t>
      </w:r>
      <w:proofErr w:type="spellEnd"/>
      <w:r w:rsidRPr="00CD7168">
        <w:rPr>
          <w:rFonts w:ascii="David" w:eastAsia="Times New Roman" w:hAnsi="David" w:cs="David" w:hint="cs"/>
          <w:i/>
          <w:iCs/>
          <w:color w:val="000000"/>
          <w:sz w:val="24"/>
          <w:szCs w:val="24"/>
          <w:rtl/>
        </w:rPr>
        <w:t xml:space="preserve">, תפתחי </w:t>
      </w:r>
      <w:r w:rsidRPr="00F179CC">
        <w:rPr>
          <w:rFonts w:ascii="David" w:eastAsia="Times New Roman" w:hAnsi="David" w:cs="David" w:hint="cs"/>
          <w:i/>
          <w:iCs/>
          <w:color w:val="000000"/>
          <w:sz w:val="24"/>
          <w:szCs w:val="24"/>
          <w:u w:val="single"/>
          <w:rtl/>
        </w:rPr>
        <w:t>בבית שלך</w:t>
      </w:r>
      <w:r w:rsidRPr="00CD7168">
        <w:rPr>
          <w:rFonts w:ascii="David" w:eastAsia="Times New Roman" w:hAnsi="David" w:cs="David" w:hint="cs"/>
          <w:i/>
          <w:iCs/>
          <w:color w:val="000000"/>
          <w:sz w:val="24"/>
          <w:szCs w:val="24"/>
          <w:rtl/>
        </w:rPr>
        <w:t xml:space="preserve">" או שואלות: "יש </w:t>
      </w:r>
      <w:r w:rsidR="00F179CC">
        <w:rPr>
          <w:rFonts w:ascii="David" w:eastAsia="Times New Roman" w:hAnsi="David" w:cs="David" w:hint="cs"/>
          <w:i/>
          <w:iCs/>
          <w:color w:val="000000"/>
          <w:sz w:val="24"/>
          <w:szCs w:val="24"/>
          <w:rtl/>
        </w:rPr>
        <w:t>ב</w:t>
      </w:r>
      <w:r w:rsidRPr="00CD7168">
        <w:rPr>
          <w:rFonts w:ascii="David" w:eastAsia="Times New Roman" w:hAnsi="David" w:cs="David" w:hint="cs"/>
          <w:i/>
          <w:iCs/>
          <w:color w:val="000000"/>
          <w:sz w:val="24"/>
          <w:szCs w:val="24"/>
          <w:rtl/>
        </w:rPr>
        <w:t>בית כזה? אז מעכשיו יהיה לך".</w:t>
      </w:r>
    </w:p>
    <w:p w:rsidR="00F179CC" w:rsidRDefault="00F179CC" w:rsidP="00F179CC">
      <w:pPr>
        <w:shd w:val="clear" w:color="auto" w:fill="FFFFFF"/>
        <w:spacing w:after="0" w:line="360" w:lineRule="atLeast"/>
        <w:ind w:left="1440" w:right="1418"/>
        <w:jc w:val="both"/>
        <w:rPr>
          <w:rFonts w:ascii="David" w:eastAsia="Times New Roman" w:hAnsi="David" w:cs="David"/>
          <w:i/>
          <w:iCs/>
          <w:color w:val="000000"/>
          <w:sz w:val="24"/>
          <w:szCs w:val="24"/>
          <w:rtl/>
        </w:rPr>
      </w:pPr>
    </w:p>
    <w:p w:rsidR="00F2178E" w:rsidRPr="00F179CC" w:rsidRDefault="00F179CC" w:rsidP="002A6630">
      <w:pPr>
        <w:spacing w:line="360" w:lineRule="auto"/>
        <w:ind w:left="720"/>
        <w:jc w:val="both"/>
        <w:rPr>
          <w:rFonts w:ascii="David" w:hAnsi="David" w:cs="David"/>
          <w:sz w:val="24"/>
          <w:szCs w:val="24"/>
          <w:rtl/>
        </w:rPr>
      </w:pPr>
      <w:r w:rsidRPr="00F179CC">
        <w:rPr>
          <w:rFonts w:ascii="David" w:hAnsi="David" w:cs="David" w:hint="cs"/>
          <w:sz w:val="24"/>
          <w:szCs w:val="24"/>
          <w:rtl/>
        </w:rPr>
        <w:t xml:space="preserve">נמצא כי שתי הסבתות גם יחד מכבדות עד מאוד את מקומה של משפחת האומנה כמשפחה המשמעותית של הילדה. דווקא </w:t>
      </w:r>
      <w:r>
        <w:rPr>
          <w:rFonts w:ascii="David" w:hAnsi="David" w:cs="David" w:hint="cs"/>
          <w:sz w:val="24"/>
          <w:szCs w:val="24"/>
          <w:rtl/>
        </w:rPr>
        <w:t xml:space="preserve">תמיכה זו </w:t>
      </w:r>
      <w:r w:rsidRPr="00F179CC">
        <w:rPr>
          <w:rFonts w:ascii="David" w:hAnsi="David" w:cs="David" w:hint="cs"/>
          <w:sz w:val="24"/>
          <w:szCs w:val="24"/>
          <w:rtl/>
        </w:rPr>
        <w:t>עשויה לחזק עוד יותר את הק</w:t>
      </w:r>
      <w:r w:rsidR="002A6630">
        <w:rPr>
          <w:rFonts w:ascii="David" w:hAnsi="David" w:cs="David" w:hint="cs"/>
          <w:sz w:val="24"/>
          <w:szCs w:val="24"/>
          <w:rtl/>
        </w:rPr>
        <w:t>שר בין הילדה לבין משפחת האומנה המיועדת לאמץ.</w:t>
      </w:r>
    </w:p>
    <w:p w:rsidR="00F2178E" w:rsidRDefault="00F2178E" w:rsidP="002A6630">
      <w:pPr>
        <w:pStyle w:val="a3"/>
        <w:numPr>
          <w:ilvl w:val="0"/>
          <w:numId w:val="1"/>
        </w:numPr>
        <w:spacing w:line="360" w:lineRule="auto"/>
        <w:jc w:val="both"/>
        <w:rPr>
          <w:rFonts w:ascii="David" w:hAnsi="David" w:cs="David"/>
          <w:b/>
          <w:bCs/>
          <w:sz w:val="24"/>
          <w:szCs w:val="24"/>
          <w:rtl/>
        </w:rPr>
      </w:pPr>
      <w:r>
        <w:rPr>
          <w:rFonts w:ascii="David" w:hAnsi="David" w:cs="David" w:hint="cs"/>
          <w:b/>
          <w:bCs/>
          <w:sz w:val="24"/>
          <w:szCs w:val="24"/>
          <w:rtl/>
        </w:rPr>
        <w:lastRenderedPageBreak/>
        <w:t>ב</w:t>
      </w:r>
      <w:r w:rsidRPr="00F2178E">
        <w:rPr>
          <w:rFonts w:ascii="David" w:hAnsi="David" w:cs="David" w:hint="cs"/>
          <w:b/>
          <w:bCs/>
          <w:sz w:val="24"/>
          <w:szCs w:val="24"/>
          <w:rtl/>
        </w:rPr>
        <w:t>אשר לצלע השלישית: עמד</w:t>
      </w:r>
      <w:r>
        <w:rPr>
          <w:rFonts w:ascii="David" w:hAnsi="David" w:cs="David" w:hint="cs"/>
          <w:b/>
          <w:bCs/>
          <w:sz w:val="24"/>
          <w:szCs w:val="24"/>
          <w:rtl/>
        </w:rPr>
        <w:t xml:space="preserve">ת </w:t>
      </w:r>
      <w:r w:rsidRPr="00F2178E">
        <w:rPr>
          <w:rFonts w:ascii="David" w:hAnsi="David" w:cs="David" w:hint="cs"/>
          <w:b/>
          <w:bCs/>
          <w:sz w:val="24"/>
          <w:szCs w:val="24"/>
          <w:rtl/>
        </w:rPr>
        <w:t>ההורים המיו</w:t>
      </w:r>
      <w:r w:rsidR="002A6630">
        <w:rPr>
          <w:rFonts w:ascii="David" w:hAnsi="David" w:cs="David" w:hint="cs"/>
          <w:b/>
          <w:bCs/>
          <w:sz w:val="24"/>
          <w:szCs w:val="24"/>
          <w:rtl/>
        </w:rPr>
        <w:t>ע</w:t>
      </w:r>
      <w:r w:rsidRPr="00F2178E">
        <w:rPr>
          <w:rFonts w:ascii="David" w:hAnsi="David" w:cs="David" w:hint="cs"/>
          <w:b/>
          <w:bCs/>
          <w:sz w:val="24"/>
          <w:szCs w:val="24"/>
          <w:rtl/>
        </w:rPr>
        <w:t>דים לאמץ</w:t>
      </w:r>
    </w:p>
    <w:p w:rsidR="00FA557F" w:rsidRPr="00FA557F" w:rsidRDefault="00FA557F" w:rsidP="00FA557F">
      <w:pPr>
        <w:spacing w:line="360" w:lineRule="auto"/>
        <w:ind w:left="720"/>
        <w:jc w:val="both"/>
        <w:rPr>
          <w:rFonts w:ascii="David" w:hAnsi="David" w:cs="David"/>
          <w:sz w:val="24"/>
          <w:szCs w:val="24"/>
        </w:rPr>
      </w:pPr>
      <w:r w:rsidRPr="00FA557F">
        <w:rPr>
          <w:rFonts w:ascii="David" w:hAnsi="David" w:cs="David"/>
          <w:sz w:val="24"/>
          <w:szCs w:val="24"/>
          <w:rtl/>
        </w:rPr>
        <w:t>המומחית העידה בחקירתה הנגדית כי הורי האומנה רואים בחיוב את הקשר עם הסבתות ומבחינתם ניתן לקיים המפגשים בתדירות משמעותית ואלה דבריה (עמ' 11 לפרוטוקול):</w:t>
      </w:r>
    </w:p>
    <w:p w:rsidR="00FA557F" w:rsidRPr="00FA557F" w:rsidRDefault="00FA557F" w:rsidP="00FA557F">
      <w:pPr>
        <w:shd w:val="clear" w:color="auto" w:fill="FFFFFF"/>
        <w:spacing w:line="360" w:lineRule="atLeast"/>
        <w:ind w:left="1440" w:right="1418"/>
        <w:jc w:val="both"/>
        <w:rPr>
          <w:rFonts w:ascii="David" w:hAnsi="David" w:cs="David"/>
          <w:i/>
          <w:iCs/>
          <w:color w:val="000000"/>
          <w:sz w:val="24"/>
          <w:szCs w:val="24"/>
          <w:rtl/>
        </w:rPr>
      </w:pPr>
      <w:r w:rsidRPr="00FA557F">
        <w:rPr>
          <w:rFonts w:ascii="David" w:hAnsi="David" w:cs="David"/>
          <w:i/>
          <w:iCs/>
          <w:color w:val="000000"/>
          <w:sz w:val="24"/>
          <w:szCs w:val="24"/>
          <w:rtl/>
        </w:rPr>
        <w:t xml:space="preserve">"התרשמתי שההורים האומנים </w:t>
      </w:r>
      <w:r w:rsidRPr="00FA557F">
        <w:rPr>
          <w:rFonts w:ascii="David" w:hAnsi="David" w:cs="David"/>
          <w:i/>
          <w:iCs/>
          <w:color w:val="000000"/>
          <w:sz w:val="24"/>
          <w:szCs w:val="24"/>
          <w:u w:val="single"/>
          <w:rtl/>
        </w:rPr>
        <w:t>יתנו לזה מקום כמו שנותנים מקום לסבתות</w:t>
      </w:r>
      <w:r w:rsidRPr="00FA557F">
        <w:rPr>
          <w:rFonts w:ascii="David" w:hAnsi="David" w:cs="David"/>
          <w:i/>
          <w:iCs/>
          <w:color w:val="000000"/>
          <w:sz w:val="24"/>
          <w:szCs w:val="24"/>
          <w:rtl/>
        </w:rPr>
        <w:t xml:space="preserve"> וכשהילדה לובשת בגד שהסבתא הביאה, הם אומרים לילדה  שזה בגד של סבתא </w:t>
      </w:r>
      <w:r w:rsidR="002A6630">
        <w:rPr>
          <w:rFonts w:ascii="David" w:hAnsi="David" w:cs="David"/>
          <w:i/>
          <w:iCs/>
          <w:color w:val="000000"/>
          <w:sz w:val="24"/>
          <w:szCs w:val="24"/>
          <w:rtl/>
        </w:rPr>
        <w:t>מ</w:t>
      </w:r>
      <w:r w:rsidR="002A6630">
        <w:rPr>
          <w:rFonts w:ascii="David" w:hAnsi="David" w:cs="David" w:hint="cs"/>
          <w:i/>
          <w:iCs/>
          <w:color w:val="000000"/>
          <w:sz w:val="24"/>
          <w:szCs w:val="24"/>
          <w:rtl/>
        </w:rPr>
        <w:t>'</w:t>
      </w:r>
      <w:r w:rsidRPr="00FA557F">
        <w:rPr>
          <w:rFonts w:ascii="David" w:hAnsi="David" w:cs="David"/>
          <w:i/>
          <w:iCs/>
          <w:color w:val="000000"/>
          <w:sz w:val="24"/>
          <w:szCs w:val="24"/>
          <w:rtl/>
        </w:rPr>
        <w:t xml:space="preserve"> או סבתא </w:t>
      </w:r>
      <w:r w:rsidR="002A6630">
        <w:rPr>
          <w:rFonts w:ascii="David" w:hAnsi="David" w:cs="David"/>
          <w:i/>
          <w:iCs/>
          <w:color w:val="000000"/>
          <w:sz w:val="24"/>
          <w:szCs w:val="24"/>
          <w:rtl/>
        </w:rPr>
        <w:t>א</w:t>
      </w:r>
      <w:r w:rsidR="002A6630">
        <w:rPr>
          <w:rFonts w:ascii="David" w:hAnsi="David" w:cs="David" w:hint="cs"/>
          <w:i/>
          <w:iCs/>
          <w:color w:val="000000"/>
          <w:sz w:val="24"/>
          <w:szCs w:val="24"/>
          <w:rtl/>
        </w:rPr>
        <w:t>'</w:t>
      </w:r>
      <w:r w:rsidRPr="00FA557F">
        <w:rPr>
          <w:rFonts w:ascii="David" w:hAnsi="David" w:cs="David"/>
          <w:i/>
          <w:iCs/>
          <w:color w:val="000000"/>
          <w:sz w:val="24"/>
          <w:szCs w:val="24"/>
          <w:rtl/>
        </w:rPr>
        <w:t xml:space="preserve"> והם מכינים אותה למפגש. אני סבורה שכן יוכלו להתמודד ברגישות רבה</w:t>
      </w:r>
      <w:r w:rsidRPr="002A6630">
        <w:rPr>
          <w:rFonts w:ascii="David" w:hAnsi="David" w:cs="David"/>
          <w:i/>
          <w:iCs/>
          <w:color w:val="000000"/>
          <w:sz w:val="24"/>
          <w:szCs w:val="24"/>
          <w:rtl/>
        </w:rPr>
        <w:t>.</w:t>
      </w:r>
      <w:r w:rsidRPr="00FA557F">
        <w:rPr>
          <w:rFonts w:ascii="David" w:hAnsi="David" w:cs="David"/>
          <w:i/>
          <w:iCs/>
          <w:color w:val="000000"/>
          <w:sz w:val="24"/>
          <w:szCs w:val="24"/>
          <w:u w:val="single"/>
          <w:rtl/>
        </w:rPr>
        <w:t xml:space="preserve"> הם אפילו אומרים שיכולים לשאת תדירות גבוהה יותר</w:t>
      </w:r>
      <w:r w:rsidRPr="00FA557F">
        <w:rPr>
          <w:rFonts w:ascii="David" w:hAnsi="David" w:cs="David"/>
          <w:i/>
          <w:iCs/>
          <w:color w:val="000000"/>
          <w:sz w:val="24"/>
          <w:szCs w:val="24"/>
          <w:rtl/>
        </w:rPr>
        <w:t xml:space="preserve"> כגון 5,6 מפגשים בשנה ואני סברתי שזה הרבה מדי וגם ניהלתי שיחה איתם על זה". </w:t>
      </w:r>
    </w:p>
    <w:p w:rsidR="00FA557F" w:rsidRDefault="00FA557F" w:rsidP="00FA557F">
      <w:pPr>
        <w:spacing w:line="360" w:lineRule="auto"/>
        <w:ind w:left="720"/>
        <w:jc w:val="both"/>
        <w:rPr>
          <w:rFonts w:ascii="David" w:hAnsi="David" w:cs="David"/>
          <w:sz w:val="24"/>
          <w:szCs w:val="24"/>
          <w:rtl/>
        </w:rPr>
      </w:pPr>
    </w:p>
    <w:p w:rsidR="00FA557F" w:rsidRPr="00FA557F" w:rsidRDefault="00FA557F" w:rsidP="00FA557F">
      <w:pPr>
        <w:spacing w:line="360" w:lineRule="auto"/>
        <w:ind w:left="720"/>
        <w:jc w:val="both"/>
        <w:rPr>
          <w:rFonts w:ascii="David" w:hAnsi="David" w:cs="David"/>
          <w:sz w:val="24"/>
          <w:szCs w:val="24"/>
          <w:rtl/>
        </w:rPr>
      </w:pPr>
      <w:r w:rsidRPr="00FA557F">
        <w:rPr>
          <w:rFonts w:ascii="David" w:hAnsi="David" w:cs="David"/>
          <w:sz w:val="24"/>
          <w:szCs w:val="24"/>
          <w:rtl/>
        </w:rPr>
        <w:t xml:space="preserve">הדברים עולים גם מהודעת </w:t>
      </w:r>
      <w:proofErr w:type="spellStart"/>
      <w:r w:rsidRPr="00FA557F">
        <w:rPr>
          <w:rFonts w:ascii="David" w:hAnsi="David" w:cs="David"/>
          <w:sz w:val="24"/>
          <w:szCs w:val="24"/>
          <w:rtl/>
        </w:rPr>
        <w:t>העו"ס</w:t>
      </w:r>
      <w:proofErr w:type="spellEnd"/>
      <w:r w:rsidRPr="00FA557F">
        <w:rPr>
          <w:rFonts w:ascii="David" w:hAnsi="David" w:cs="David"/>
          <w:sz w:val="24"/>
          <w:szCs w:val="24"/>
          <w:rtl/>
        </w:rPr>
        <w:t xml:space="preserve"> מיום 22.5.22 (עמ' 2, בפסקה שלפני האחרונה):</w:t>
      </w:r>
    </w:p>
    <w:p w:rsidR="00FA557F" w:rsidRPr="00FA557F" w:rsidRDefault="00FA557F" w:rsidP="00FA557F">
      <w:pPr>
        <w:shd w:val="clear" w:color="auto" w:fill="FFFFFF"/>
        <w:spacing w:line="360" w:lineRule="atLeast"/>
        <w:ind w:left="1440" w:right="1418"/>
        <w:jc w:val="both"/>
        <w:rPr>
          <w:rFonts w:ascii="David" w:hAnsi="David" w:cs="David"/>
          <w:i/>
          <w:iCs/>
          <w:color w:val="000000"/>
          <w:sz w:val="24"/>
          <w:szCs w:val="24"/>
          <w:rtl/>
        </w:rPr>
      </w:pPr>
      <w:r w:rsidRPr="00FA557F">
        <w:rPr>
          <w:rFonts w:ascii="David" w:hAnsi="David" w:cs="David"/>
          <w:i/>
          <w:iCs/>
          <w:color w:val="000000"/>
          <w:sz w:val="24"/>
          <w:szCs w:val="24"/>
          <w:rtl/>
        </w:rPr>
        <w:t xml:space="preserve">"כיוון שהמפגש המתואר הינו המפגש שלאחר חג </w:t>
      </w:r>
      <w:r w:rsidRPr="00FA557F">
        <w:rPr>
          <w:rFonts w:ascii="David" w:hAnsi="David" w:cs="David"/>
          <w:i/>
          <w:iCs/>
          <w:color w:val="000000"/>
          <w:sz w:val="24"/>
          <w:szCs w:val="24"/>
          <w:u w:val="single"/>
          <w:rtl/>
        </w:rPr>
        <w:t xml:space="preserve">הפסח ומשפחת האומנה שלחה עם </w:t>
      </w:r>
      <w:r w:rsidR="002A6630">
        <w:rPr>
          <w:rFonts w:ascii="David" w:hAnsi="David" w:cs="David"/>
          <w:i/>
          <w:iCs/>
          <w:color w:val="000000"/>
          <w:sz w:val="24"/>
          <w:szCs w:val="24"/>
          <w:u w:val="single"/>
          <w:rtl/>
        </w:rPr>
        <w:t>(הילדה)</w:t>
      </w:r>
      <w:r w:rsidRPr="00FA557F">
        <w:rPr>
          <w:rFonts w:ascii="David" w:hAnsi="David" w:cs="David"/>
          <w:i/>
          <w:iCs/>
          <w:color w:val="000000"/>
          <w:sz w:val="24"/>
          <w:szCs w:val="24"/>
          <w:u w:val="single"/>
          <w:rtl/>
        </w:rPr>
        <w:t xml:space="preserve"> מתנות לכל סבתא לכבוד החג</w:t>
      </w:r>
      <w:r w:rsidRPr="00FA557F">
        <w:rPr>
          <w:rFonts w:ascii="David" w:hAnsi="David" w:cs="David"/>
          <w:i/>
          <w:iCs/>
          <w:color w:val="000000"/>
          <w:sz w:val="24"/>
          <w:szCs w:val="24"/>
          <w:rtl/>
        </w:rPr>
        <w:t>. כבר בתחילת הביקור הסבתות התרגשו לקבלן והניחו אותן בצד החדר ויש התפנו אל נכדתן.</w:t>
      </w:r>
    </w:p>
    <w:p w:rsidR="00FA557F" w:rsidRPr="00FA557F" w:rsidRDefault="00FA557F" w:rsidP="00FA557F">
      <w:pPr>
        <w:spacing w:line="360" w:lineRule="auto"/>
        <w:ind w:left="720"/>
        <w:jc w:val="both"/>
        <w:rPr>
          <w:rFonts w:ascii="David" w:hAnsi="David" w:cs="David"/>
          <w:sz w:val="24"/>
          <w:szCs w:val="24"/>
          <w:rtl/>
        </w:rPr>
      </w:pPr>
    </w:p>
    <w:p w:rsidR="00FA557F" w:rsidRPr="00FA557F" w:rsidRDefault="00FA557F" w:rsidP="009909DD">
      <w:pPr>
        <w:spacing w:line="360" w:lineRule="auto"/>
        <w:ind w:left="720"/>
        <w:jc w:val="both"/>
        <w:rPr>
          <w:rFonts w:ascii="David" w:eastAsia="Times New Roman" w:hAnsi="David" w:cs="David"/>
          <w:sz w:val="24"/>
          <w:szCs w:val="24"/>
          <w:rtl/>
        </w:rPr>
      </w:pPr>
      <w:r w:rsidRPr="00FA557F">
        <w:rPr>
          <w:rFonts w:ascii="David" w:hAnsi="David" w:cs="David"/>
          <w:sz w:val="24"/>
          <w:szCs w:val="24"/>
          <w:rtl/>
        </w:rPr>
        <w:t xml:space="preserve">התנהלותם הנבונה של הורי האומנה יש בה כדי להעביר לילדה מסר משפחתי ובריא לפיו נותנים אמונם בסבתות ובכל להגדיל את האמון שתוכל הילדה </w:t>
      </w:r>
      <w:proofErr w:type="spellStart"/>
      <w:r w:rsidRPr="00FA557F">
        <w:rPr>
          <w:rFonts w:ascii="David" w:hAnsi="David" w:cs="David"/>
          <w:sz w:val="24"/>
          <w:szCs w:val="24"/>
          <w:rtl/>
        </w:rPr>
        <w:t>ליתן</w:t>
      </w:r>
      <w:proofErr w:type="spellEnd"/>
      <w:r w:rsidRPr="00FA557F">
        <w:rPr>
          <w:rFonts w:ascii="David" w:hAnsi="David" w:cs="David"/>
          <w:sz w:val="24"/>
          <w:szCs w:val="24"/>
          <w:rtl/>
        </w:rPr>
        <w:t xml:space="preserve"> בעולם המבוגרים. </w:t>
      </w:r>
    </w:p>
    <w:p w:rsidR="00F179CC" w:rsidRDefault="00F179CC" w:rsidP="00F2178E">
      <w:pPr>
        <w:spacing w:line="360" w:lineRule="auto"/>
        <w:ind w:left="720"/>
        <w:jc w:val="both"/>
        <w:rPr>
          <w:rFonts w:ascii="David" w:hAnsi="David" w:cs="David"/>
          <w:sz w:val="24"/>
          <w:szCs w:val="24"/>
          <w:rtl/>
        </w:rPr>
      </w:pPr>
    </w:p>
    <w:p w:rsidR="0062058C" w:rsidRPr="00F179CC" w:rsidRDefault="0062058C" w:rsidP="00C96826">
      <w:pPr>
        <w:pStyle w:val="a3"/>
        <w:numPr>
          <w:ilvl w:val="0"/>
          <w:numId w:val="1"/>
        </w:numPr>
        <w:spacing w:line="360" w:lineRule="auto"/>
        <w:jc w:val="both"/>
        <w:rPr>
          <w:rFonts w:ascii="David" w:hAnsi="David" w:cs="David"/>
          <w:b/>
          <w:bCs/>
          <w:sz w:val="24"/>
          <w:szCs w:val="24"/>
          <w:rtl/>
        </w:rPr>
      </w:pPr>
      <w:r w:rsidRPr="00F179CC">
        <w:rPr>
          <w:rFonts w:ascii="David" w:hAnsi="David" w:cs="David" w:hint="cs"/>
          <w:b/>
          <w:bCs/>
          <w:sz w:val="24"/>
          <w:szCs w:val="24"/>
          <w:rtl/>
        </w:rPr>
        <w:t>סיכו</w:t>
      </w:r>
      <w:r w:rsidR="00C96826">
        <w:rPr>
          <w:rFonts w:ascii="David" w:hAnsi="David" w:cs="David" w:hint="cs"/>
          <w:b/>
          <w:bCs/>
          <w:sz w:val="24"/>
          <w:szCs w:val="24"/>
          <w:rtl/>
        </w:rPr>
        <w:t>ם ומסקנות</w:t>
      </w:r>
      <w:r w:rsidRPr="00F179CC">
        <w:rPr>
          <w:rFonts w:ascii="David" w:hAnsi="David" w:cs="David" w:hint="cs"/>
          <w:b/>
          <w:bCs/>
          <w:sz w:val="24"/>
          <w:szCs w:val="24"/>
          <w:rtl/>
        </w:rPr>
        <w:t>:</w:t>
      </w:r>
    </w:p>
    <w:p w:rsidR="0062058C" w:rsidRDefault="0062058C" w:rsidP="00F179CC">
      <w:pPr>
        <w:spacing w:line="360" w:lineRule="auto"/>
        <w:ind w:left="720"/>
        <w:jc w:val="both"/>
        <w:rPr>
          <w:rFonts w:ascii="David" w:hAnsi="David" w:cs="David"/>
          <w:sz w:val="24"/>
          <w:szCs w:val="24"/>
          <w:rtl/>
        </w:rPr>
      </w:pPr>
      <w:r>
        <w:rPr>
          <w:rFonts w:ascii="David" w:hAnsi="David" w:cs="David" w:hint="cs"/>
          <w:sz w:val="24"/>
          <w:szCs w:val="24"/>
          <w:rtl/>
        </w:rPr>
        <w:t>מ</w:t>
      </w:r>
      <w:r w:rsidR="00CD7168">
        <w:rPr>
          <w:rFonts w:ascii="David" w:hAnsi="David" w:cs="David" w:hint="cs"/>
          <w:sz w:val="24"/>
          <w:szCs w:val="24"/>
          <w:rtl/>
        </w:rPr>
        <w:t>ן</w:t>
      </w:r>
      <w:r>
        <w:rPr>
          <w:rFonts w:ascii="David" w:hAnsi="David" w:cs="David" w:hint="cs"/>
          <w:sz w:val="24"/>
          <w:szCs w:val="24"/>
          <w:rtl/>
        </w:rPr>
        <w:t xml:space="preserve"> העדויות עולה כי שני שיקולים מובילים את קביעת היקף זמני השהות עם הסבתות: שיקול אחד הוא התנהלותה של הסבתא </w:t>
      </w:r>
      <w:r w:rsidR="002A6630">
        <w:rPr>
          <w:rFonts w:ascii="David" w:hAnsi="David" w:cs="David" w:hint="cs"/>
          <w:sz w:val="24"/>
          <w:szCs w:val="24"/>
          <w:rtl/>
        </w:rPr>
        <w:t>מ'</w:t>
      </w:r>
      <w:r>
        <w:rPr>
          <w:rFonts w:ascii="David" w:hAnsi="David" w:cs="David" w:hint="cs"/>
          <w:sz w:val="24"/>
          <w:szCs w:val="24"/>
          <w:rtl/>
        </w:rPr>
        <w:t xml:space="preserve"> (מצד האם) אשר אמנם מרעיפה על הילדה חום ואהבה, אך </w:t>
      </w:r>
      <w:r w:rsidR="00F179CC">
        <w:rPr>
          <w:rFonts w:ascii="David" w:hAnsi="David" w:cs="David" w:hint="cs"/>
          <w:sz w:val="24"/>
          <w:szCs w:val="24"/>
          <w:rtl/>
        </w:rPr>
        <w:t xml:space="preserve">מתקשה להקשיב </w:t>
      </w:r>
      <w:r>
        <w:rPr>
          <w:rFonts w:ascii="David" w:hAnsi="David" w:cs="David" w:hint="cs"/>
          <w:sz w:val="24"/>
          <w:szCs w:val="24"/>
          <w:rtl/>
        </w:rPr>
        <w:t xml:space="preserve">לצרכי הילדה ולמצבים בהם מעוניינת שיניחו לה לנפשה. זאת, בשונה מהסבתא </w:t>
      </w:r>
      <w:r w:rsidR="002A6630">
        <w:rPr>
          <w:rFonts w:ascii="David" w:hAnsi="David" w:cs="David" w:hint="cs"/>
          <w:sz w:val="24"/>
          <w:szCs w:val="24"/>
          <w:rtl/>
        </w:rPr>
        <w:t>א'</w:t>
      </w:r>
      <w:r>
        <w:rPr>
          <w:rFonts w:ascii="David" w:hAnsi="David" w:cs="David" w:hint="cs"/>
          <w:sz w:val="24"/>
          <w:szCs w:val="24"/>
          <w:rtl/>
        </w:rPr>
        <w:t xml:space="preserve"> (מצד האב) אשר מגלה הקשבה רבה יותר לילדה.  במפגש האחרון אמנם נצפה שיפור </w:t>
      </w:r>
      <w:proofErr w:type="spellStart"/>
      <w:r>
        <w:rPr>
          <w:rFonts w:ascii="David" w:hAnsi="David" w:cs="David" w:hint="cs"/>
          <w:sz w:val="24"/>
          <w:szCs w:val="24"/>
          <w:rtl/>
        </w:rPr>
        <w:t>מסויים</w:t>
      </w:r>
      <w:proofErr w:type="spellEnd"/>
      <w:r>
        <w:rPr>
          <w:rFonts w:ascii="David" w:hAnsi="David" w:cs="David" w:hint="cs"/>
          <w:sz w:val="24"/>
          <w:szCs w:val="24"/>
          <w:rtl/>
        </w:rPr>
        <w:t xml:space="preserve"> </w:t>
      </w:r>
      <w:r w:rsidR="00F179CC">
        <w:rPr>
          <w:rFonts w:ascii="David" w:hAnsi="David" w:cs="David" w:hint="cs"/>
          <w:sz w:val="24"/>
          <w:szCs w:val="24"/>
          <w:rtl/>
        </w:rPr>
        <w:t xml:space="preserve">אצל הסבתא </w:t>
      </w:r>
      <w:r w:rsidR="002A6630">
        <w:rPr>
          <w:rFonts w:ascii="David" w:hAnsi="David" w:cs="David" w:hint="cs"/>
          <w:sz w:val="24"/>
          <w:szCs w:val="24"/>
          <w:rtl/>
        </w:rPr>
        <w:t>מ'</w:t>
      </w:r>
      <w:r w:rsidR="00F179CC">
        <w:rPr>
          <w:rFonts w:ascii="David" w:hAnsi="David" w:cs="David" w:hint="cs"/>
          <w:sz w:val="24"/>
          <w:szCs w:val="24"/>
          <w:rtl/>
        </w:rPr>
        <w:t>,</w:t>
      </w:r>
      <w:r>
        <w:rPr>
          <w:rFonts w:ascii="David" w:hAnsi="David" w:cs="David" w:hint="cs"/>
          <w:sz w:val="24"/>
          <w:szCs w:val="24"/>
          <w:rtl/>
        </w:rPr>
        <w:t xml:space="preserve"> אך נדרש שיפור נוס</w:t>
      </w:r>
      <w:r w:rsidR="00F179CC">
        <w:rPr>
          <w:rFonts w:ascii="David" w:hAnsi="David" w:cs="David" w:hint="cs"/>
          <w:sz w:val="24"/>
          <w:szCs w:val="24"/>
          <w:rtl/>
        </w:rPr>
        <w:t xml:space="preserve">ף. </w:t>
      </w:r>
    </w:p>
    <w:p w:rsidR="0062058C" w:rsidRDefault="0062058C" w:rsidP="00FA557F">
      <w:pPr>
        <w:spacing w:line="360" w:lineRule="auto"/>
        <w:ind w:left="720"/>
        <w:jc w:val="both"/>
        <w:rPr>
          <w:rFonts w:ascii="David" w:hAnsi="David" w:cs="David"/>
          <w:sz w:val="24"/>
          <w:szCs w:val="24"/>
          <w:rtl/>
        </w:rPr>
      </w:pPr>
      <w:r>
        <w:rPr>
          <w:rFonts w:ascii="David" w:hAnsi="David" w:cs="David" w:hint="cs"/>
          <w:sz w:val="24"/>
          <w:szCs w:val="24"/>
          <w:rtl/>
        </w:rPr>
        <w:t xml:space="preserve">שיקול נוסף הוא הרצון לאפשר שימור הקשר המשמעותי עם הסבתות, באופן שלא ייצור בלבול בעולמה של הילדה. בעניין זה ציינה גם המומחית כי </w:t>
      </w:r>
      <w:r w:rsidR="00FA557F">
        <w:rPr>
          <w:rFonts w:ascii="David" w:hAnsi="David" w:cs="David" w:hint="cs"/>
          <w:sz w:val="24"/>
          <w:szCs w:val="24"/>
          <w:rtl/>
        </w:rPr>
        <w:t>שלושה</w:t>
      </w:r>
      <w:r>
        <w:rPr>
          <w:rFonts w:ascii="David" w:hAnsi="David" w:cs="David" w:hint="cs"/>
          <w:sz w:val="24"/>
          <w:szCs w:val="24"/>
          <w:rtl/>
        </w:rPr>
        <w:t xml:space="preserve"> מפגשים בשנה הם המינימום הבסיסי ביותר, כאשר משפחת האומנה אמרה כי </w:t>
      </w:r>
      <w:r w:rsidR="00F179CC">
        <w:rPr>
          <w:rFonts w:ascii="David" w:hAnsi="David" w:cs="David" w:hint="cs"/>
          <w:sz w:val="24"/>
          <w:szCs w:val="24"/>
          <w:rtl/>
        </w:rPr>
        <w:t>ש</w:t>
      </w:r>
      <w:r>
        <w:rPr>
          <w:rFonts w:ascii="David" w:hAnsi="David" w:cs="David" w:hint="cs"/>
          <w:sz w:val="24"/>
          <w:szCs w:val="24"/>
          <w:rtl/>
        </w:rPr>
        <w:t>תסכים גם ל</w:t>
      </w:r>
      <w:r w:rsidR="00FA557F">
        <w:rPr>
          <w:rFonts w:ascii="David" w:hAnsi="David" w:cs="David" w:hint="cs"/>
          <w:sz w:val="24"/>
          <w:szCs w:val="24"/>
          <w:rtl/>
        </w:rPr>
        <w:t>ש</w:t>
      </w:r>
      <w:r>
        <w:rPr>
          <w:rFonts w:ascii="David" w:hAnsi="David" w:cs="David" w:hint="cs"/>
          <w:sz w:val="24"/>
          <w:szCs w:val="24"/>
          <w:rtl/>
        </w:rPr>
        <w:t xml:space="preserve">ישה מפגשים בשנה. </w:t>
      </w:r>
      <w:r w:rsidR="00FA557F" w:rsidRPr="00FA557F">
        <w:rPr>
          <w:rFonts w:ascii="David" w:hAnsi="David" w:cs="David"/>
          <w:sz w:val="24"/>
          <w:szCs w:val="24"/>
          <w:rtl/>
        </w:rPr>
        <w:t>לעמדה זו משקל משמעותי, הואיל ומדובר באנשים הקרובים ביותר לילדה.</w:t>
      </w:r>
    </w:p>
    <w:p w:rsidR="0062058C" w:rsidRDefault="0062058C" w:rsidP="0062058C">
      <w:pPr>
        <w:spacing w:line="360" w:lineRule="auto"/>
        <w:ind w:left="720"/>
        <w:jc w:val="both"/>
        <w:rPr>
          <w:rFonts w:ascii="David" w:hAnsi="David" w:cs="David"/>
          <w:sz w:val="24"/>
          <w:szCs w:val="24"/>
          <w:rtl/>
        </w:rPr>
      </w:pPr>
      <w:r>
        <w:rPr>
          <w:rFonts w:ascii="David" w:hAnsi="David" w:cs="David" w:hint="cs"/>
          <w:sz w:val="24"/>
          <w:szCs w:val="24"/>
          <w:rtl/>
        </w:rPr>
        <w:lastRenderedPageBreak/>
        <w:t xml:space="preserve">לגוף העניין, טובת הילדה בקיום זמני שהות יציבים וקשובים עם סבתותיה, בהיקף משמעותי אך מידתי. לאור דברים אלה, מצאתי כי יש להגיע בהדרגה למפגשים שיתקיימו אחת </w:t>
      </w:r>
      <w:proofErr w:type="spellStart"/>
      <w:r>
        <w:rPr>
          <w:rFonts w:ascii="David" w:hAnsi="David" w:cs="David" w:hint="cs"/>
          <w:sz w:val="24"/>
          <w:szCs w:val="24"/>
          <w:rtl/>
        </w:rPr>
        <w:t>לחדשיים</w:t>
      </w:r>
      <w:proofErr w:type="spellEnd"/>
      <w:r>
        <w:rPr>
          <w:rFonts w:ascii="David" w:hAnsi="David" w:cs="David" w:hint="cs"/>
          <w:sz w:val="24"/>
          <w:szCs w:val="24"/>
          <w:rtl/>
        </w:rPr>
        <w:t xml:space="preserve">, בליווי </w:t>
      </w:r>
      <w:r w:rsidRPr="0062058C">
        <w:rPr>
          <w:rFonts w:ascii="David" w:hAnsi="David" w:cs="David"/>
          <w:sz w:val="24"/>
          <w:szCs w:val="24"/>
          <w:rtl/>
        </w:rPr>
        <w:t>הדרכה</w:t>
      </w:r>
      <w:r>
        <w:rPr>
          <w:rFonts w:ascii="David" w:hAnsi="David" w:cs="David" w:hint="cs"/>
          <w:sz w:val="24"/>
          <w:szCs w:val="24"/>
          <w:rtl/>
        </w:rPr>
        <w:t>,</w:t>
      </w:r>
      <w:r w:rsidRPr="0062058C">
        <w:rPr>
          <w:rFonts w:ascii="David" w:hAnsi="David" w:cs="David"/>
          <w:sz w:val="24"/>
          <w:szCs w:val="24"/>
          <w:rtl/>
        </w:rPr>
        <w:t xml:space="preserve"> לצד מתן שיקול דעת לעו"ס לחוק האימוץ, באופן הבא:</w:t>
      </w:r>
    </w:p>
    <w:p w:rsidR="00F2178E" w:rsidRPr="00F179CC" w:rsidRDefault="00F179CC" w:rsidP="00F179CC">
      <w:pPr>
        <w:spacing w:line="240" w:lineRule="auto"/>
        <w:ind w:left="720"/>
        <w:jc w:val="both"/>
        <w:rPr>
          <w:rFonts w:ascii="David" w:hAnsi="David" w:cs="David"/>
          <w:b/>
          <w:bCs/>
          <w:sz w:val="24"/>
          <w:szCs w:val="24"/>
          <w:rtl/>
        </w:rPr>
      </w:pPr>
      <w:proofErr w:type="spellStart"/>
      <w:r>
        <w:rPr>
          <w:rFonts w:ascii="David" w:hAnsi="David" w:cs="David" w:hint="cs"/>
          <w:b/>
          <w:bCs/>
          <w:sz w:val="24"/>
          <w:szCs w:val="24"/>
          <w:rtl/>
        </w:rPr>
        <w:t>בחדשיים</w:t>
      </w:r>
      <w:proofErr w:type="spellEnd"/>
      <w:r>
        <w:rPr>
          <w:rFonts w:ascii="David" w:hAnsi="David" w:cs="David" w:hint="cs"/>
          <w:b/>
          <w:bCs/>
          <w:sz w:val="24"/>
          <w:szCs w:val="24"/>
          <w:rtl/>
        </w:rPr>
        <w:t xml:space="preserve"> שעד </w:t>
      </w:r>
      <w:r w:rsidR="00F2178E" w:rsidRPr="00F179CC">
        <w:rPr>
          <w:rFonts w:ascii="David" w:hAnsi="David" w:cs="David" w:hint="cs"/>
          <w:b/>
          <w:bCs/>
          <w:sz w:val="24"/>
          <w:szCs w:val="24"/>
          <w:rtl/>
        </w:rPr>
        <w:t>סוף תשפ"ג</w:t>
      </w:r>
      <w:r w:rsidR="0062058C" w:rsidRPr="00F179CC">
        <w:rPr>
          <w:rFonts w:ascii="David" w:hAnsi="David" w:cs="David" w:hint="cs"/>
          <w:b/>
          <w:bCs/>
          <w:sz w:val="24"/>
          <w:szCs w:val="24"/>
          <w:rtl/>
        </w:rPr>
        <w:t xml:space="preserve"> (אוג</w:t>
      </w:r>
      <w:r>
        <w:rPr>
          <w:rFonts w:ascii="David" w:hAnsi="David" w:cs="David" w:hint="cs"/>
          <w:b/>
          <w:bCs/>
          <w:sz w:val="24"/>
          <w:szCs w:val="24"/>
          <w:rtl/>
        </w:rPr>
        <w:t>'</w:t>
      </w:r>
      <w:r w:rsidR="0062058C" w:rsidRPr="00F179CC">
        <w:rPr>
          <w:rFonts w:ascii="David" w:hAnsi="David" w:cs="David" w:hint="cs"/>
          <w:b/>
          <w:bCs/>
          <w:sz w:val="24"/>
          <w:szCs w:val="24"/>
          <w:rtl/>
        </w:rPr>
        <w:t xml:space="preserve"> וספט</w:t>
      </w:r>
      <w:r>
        <w:rPr>
          <w:rFonts w:ascii="David" w:hAnsi="David" w:cs="David" w:hint="cs"/>
          <w:b/>
          <w:bCs/>
          <w:sz w:val="24"/>
          <w:szCs w:val="24"/>
          <w:rtl/>
        </w:rPr>
        <w:t>'</w:t>
      </w:r>
      <w:r w:rsidR="0062058C" w:rsidRPr="00F179CC">
        <w:rPr>
          <w:rFonts w:ascii="David" w:hAnsi="David" w:cs="David" w:hint="cs"/>
          <w:b/>
          <w:bCs/>
          <w:sz w:val="24"/>
          <w:szCs w:val="24"/>
          <w:rtl/>
        </w:rPr>
        <w:t>)</w:t>
      </w:r>
      <w:r w:rsidR="00F2178E" w:rsidRPr="00F179CC">
        <w:rPr>
          <w:rFonts w:ascii="David" w:hAnsi="David" w:cs="David" w:hint="cs"/>
          <w:b/>
          <w:bCs/>
          <w:sz w:val="24"/>
          <w:szCs w:val="24"/>
          <w:rtl/>
        </w:rPr>
        <w:t>, ימשיכו המפגשים להתקיים אחת לחודש;</w:t>
      </w:r>
    </w:p>
    <w:p w:rsidR="00F2178E" w:rsidRPr="00F179CC" w:rsidRDefault="00F2178E" w:rsidP="00F179CC">
      <w:pPr>
        <w:spacing w:line="240" w:lineRule="auto"/>
        <w:ind w:left="720"/>
        <w:jc w:val="both"/>
        <w:rPr>
          <w:rFonts w:ascii="David" w:hAnsi="David" w:cs="David"/>
          <w:b/>
          <w:bCs/>
          <w:sz w:val="24"/>
          <w:szCs w:val="24"/>
          <w:rtl/>
        </w:rPr>
      </w:pPr>
      <w:r w:rsidRPr="00F179CC">
        <w:rPr>
          <w:rFonts w:ascii="David" w:hAnsi="David" w:cs="David" w:hint="cs"/>
          <w:b/>
          <w:bCs/>
          <w:sz w:val="24"/>
          <w:szCs w:val="24"/>
          <w:rtl/>
        </w:rPr>
        <w:t>בשנת תשפ"ד יתקיימו המפגשי</w:t>
      </w:r>
      <w:r w:rsidR="0062058C" w:rsidRPr="00F179CC">
        <w:rPr>
          <w:rFonts w:ascii="David" w:hAnsi="David" w:cs="David" w:hint="cs"/>
          <w:b/>
          <w:bCs/>
          <w:sz w:val="24"/>
          <w:szCs w:val="24"/>
          <w:rtl/>
        </w:rPr>
        <w:t xml:space="preserve">ם עם הסבתות </w:t>
      </w:r>
      <w:r w:rsidRPr="00F179CC">
        <w:rPr>
          <w:rFonts w:ascii="David" w:hAnsi="David" w:cs="David" w:hint="cs"/>
          <w:b/>
          <w:bCs/>
          <w:sz w:val="24"/>
          <w:szCs w:val="24"/>
          <w:rtl/>
        </w:rPr>
        <w:t>אחת לחודש וחצי (9 פעמים בשנה);</w:t>
      </w:r>
    </w:p>
    <w:p w:rsidR="00F2178E" w:rsidRDefault="00F179CC" w:rsidP="00F179CC">
      <w:pPr>
        <w:spacing w:line="240" w:lineRule="auto"/>
        <w:ind w:left="720"/>
        <w:jc w:val="both"/>
        <w:rPr>
          <w:rFonts w:ascii="David" w:hAnsi="David" w:cs="David"/>
          <w:b/>
          <w:bCs/>
          <w:sz w:val="24"/>
          <w:szCs w:val="24"/>
          <w:rtl/>
        </w:rPr>
      </w:pPr>
      <w:r w:rsidRPr="00F179CC">
        <w:rPr>
          <w:rFonts w:ascii="David" w:hAnsi="David" w:cs="David" w:hint="cs"/>
          <w:b/>
          <w:bCs/>
          <w:sz w:val="24"/>
          <w:szCs w:val="24"/>
          <w:rtl/>
        </w:rPr>
        <w:t>ו</w:t>
      </w:r>
      <w:r w:rsidR="00F2178E" w:rsidRPr="00F179CC">
        <w:rPr>
          <w:rFonts w:ascii="David" w:hAnsi="David" w:cs="David" w:hint="cs"/>
          <w:b/>
          <w:bCs/>
          <w:sz w:val="24"/>
          <w:szCs w:val="24"/>
          <w:rtl/>
        </w:rPr>
        <w:t xml:space="preserve">בשנת תשפ"ה יתקיימו המפגשים עם הסבתות אחת </w:t>
      </w:r>
      <w:proofErr w:type="spellStart"/>
      <w:r w:rsidR="00F2178E" w:rsidRPr="00F179CC">
        <w:rPr>
          <w:rFonts w:ascii="David" w:hAnsi="David" w:cs="David" w:hint="cs"/>
          <w:b/>
          <w:bCs/>
          <w:sz w:val="24"/>
          <w:szCs w:val="24"/>
          <w:rtl/>
        </w:rPr>
        <w:t>לחדשיים</w:t>
      </w:r>
      <w:proofErr w:type="spellEnd"/>
      <w:r w:rsidR="00F2178E" w:rsidRPr="00F179CC">
        <w:rPr>
          <w:rFonts w:ascii="David" w:hAnsi="David" w:cs="David" w:hint="cs"/>
          <w:b/>
          <w:bCs/>
          <w:sz w:val="24"/>
          <w:szCs w:val="24"/>
          <w:rtl/>
        </w:rPr>
        <w:t xml:space="preserve"> (6 פעמים בשנה). </w:t>
      </w:r>
    </w:p>
    <w:p w:rsidR="00F179CC" w:rsidRDefault="00F179CC" w:rsidP="00F179CC">
      <w:pPr>
        <w:spacing w:line="240" w:lineRule="auto"/>
        <w:ind w:left="720"/>
        <w:jc w:val="both"/>
        <w:rPr>
          <w:rFonts w:ascii="David" w:hAnsi="David" w:cs="David"/>
          <w:b/>
          <w:bCs/>
          <w:sz w:val="24"/>
          <w:szCs w:val="24"/>
          <w:rtl/>
        </w:rPr>
      </w:pPr>
      <w:r>
        <w:rPr>
          <w:rFonts w:ascii="David" w:hAnsi="David" w:cs="David" w:hint="cs"/>
          <w:b/>
          <w:bCs/>
          <w:sz w:val="24"/>
          <w:szCs w:val="24"/>
          <w:rtl/>
        </w:rPr>
        <w:t xml:space="preserve">בכל שנה, אחד מהמפגשים יחול ביום הולדתה של הילדה. </w:t>
      </w:r>
    </w:p>
    <w:p w:rsidR="00F2178E" w:rsidRDefault="00F2178E" w:rsidP="00C96826">
      <w:pPr>
        <w:spacing w:line="360" w:lineRule="auto"/>
        <w:ind w:left="720"/>
        <w:jc w:val="both"/>
        <w:rPr>
          <w:rFonts w:ascii="David" w:hAnsi="David" w:cs="David"/>
          <w:sz w:val="24"/>
          <w:szCs w:val="24"/>
          <w:rtl/>
        </w:rPr>
      </w:pPr>
      <w:proofErr w:type="spellStart"/>
      <w:r>
        <w:rPr>
          <w:rFonts w:ascii="David" w:hAnsi="David" w:cs="David" w:hint="cs"/>
          <w:sz w:val="24"/>
          <w:szCs w:val="24"/>
          <w:rtl/>
        </w:rPr>
        <w:t>העו"ס</w:t>
      </w:r>
      <w:proofErr w:type="spellEnd"/>
      <w:r>
        <w:rPr>
          <w:rFonts w:ascii="David" w:hAnsi="David" w:cs="David" w:hint="cs"/>
          <w:sz w:val="24"/>
          <w:szCs w:val="24"/>
          <w:rtl/>
        </w:rPr>
        <w:t xml:space="preserve"> לחוק האימוץ </w:t>
      </w:r>
      <w:r w:rsidR="00C96826">
        <w:rPr>
          <w:rFonts w:ascii="David" w:hAnsi="David" w:cs="David" w:hint="cs"/>
          <w:sz w:val="24"/>
          <w:szCs w:val="24"/>
          <w:rtl/>
        </w:rPr>
        <w:t xml:space="preserve">תקבל דיווח שוטף ממרכז הקשר וככל שתתרשם כי יש לשנות תדירות המפגשים (להעלותה או להפחיתה) תשוחח עם הורי האומנה והסבתות על מנת לקיים הדבר בהסכמה. ככל שתתעורר מחלוקת, תפנה לבית המשפט. </w:t>
      </w:r>
    </w:p>
    <w:p w:rsidR="009909DD" w:rsidRDefault="009909DD" w:rsidP="00F2178E">
      <w:pPr>
        <w:spacing w:line="360" w:lineRule="auto"/>
        <w:ind w:left="720"/>
        <w:jc w:val="both"/>
        <w:rPr>
          <w:rFonts w:ascii="David" w:hAnsi="David" w:cs="David"/>
          <w:b/>
          <w:bCs/>
          <w:sz w:val="24"/>
          <w:szCs w:val="24"/>
          <w:u w:val="single"/>
          <w:rtl/>
        </w:rPr>
      </w:pPr>
    </w:p>
    <w:p w:rsidR="00F2178E" w:rsidRPr="00F2178E" w:rsidRDefault="00F2178E" w:rsidP="00F2178E">
      <w:pPr>
        <w:spacing w:line="360" w:lineRule="auto"/>
        <w:ind w:left="720"/>
        <w:jc w:val="both"/>
        <w:rPr>
          <w:rFonts w:ascii="David" w:hAnsi="David" w:cs="David"/>
          <w:b/>
          <w:bCs/>
          <w:sz w:val="24"/>
          <w:szCs w:val="24"/>
          <w:u w:val="single"/>
          <w:rtl/>
        </w:rPr>
      </w:pPr>
      <w:r w:rsidRPr="00F2178E">
        <w:rPr>
          <w:rFonts w:ascii="David" w:hAnsi="David" w:cs="David" w:hint="cs"/>
          <w:b/>
          <w:bCs/>
          <w:sz w:val="24"/>
          <w:szCs w:val="24"/>
          <w:u w:val="single"/>
          <w:rtl/>
        </w:rPr>
        <w:t>סוף דבר, נפסק בזאת כדלקמן:</w:t>
      </w:r>
    </w:p>
    <w:p w:rsidR="00F2178E" w:rsidRPr="00FA557F" w:rsidRDefault="00F2178E" w:rsidP="00F2178E">
      <w:pPr>
        <w:pStyle w:val="a3"/>
        <w:numPr>
          <w:ilvl w:val="0"/>
          <w:numId w:val="3"/>
        </w:numPr>
        <w:spacing w:line="360" w:lineRule="auto"/>
        <w:jc w:val="both"/>
        <w:rPr>
          <w:rFonts w:ascii="David" w:hAnsi="David" w:cs="David"/>
          <w:b/>
          <w:bCs/>
          <w:sz w:val="24"/>
          <w:szCs w:val="24"/>
        </w:rPr>
      </w:pPr>
      <w:r w:rsidRPr="00FA557F">
        <w:rPr>
          <w:rFonts w:ascii="David" w:hAnsi="David" w:cs="David" w:hint="cs"/>
          <w:b/>
          <w:bCs/>
          <w:sz w:val="24"/>
          <w:szCs w:val="24"/>
          <w:rtl/>
        </w:rPr>
        <w:t xml:space="preserve">הקטינה היא בת אימוץ כלפי שני הוריה הביולוגיים. </w:t>
      </w:r>
    </w:p>
    <w:p w:rsidR="00F2178E" w:rsidRPr="00FA557F" w:rsidRDefault="00F2178E" w:rsidP="00F2178E">
      <w:pPr>
        <w:pStyle w:val="a3"/>
        <w:numPr>
          <w:ilvl w:val="0"/>
          <w:numId w:val="3"/>
        </w:numPr>
        <w:spacing w:line="360" w:lineRule="auto"/>
        <w:jc w:val="both"/>
        <w:rPr>
          <w:rFonts w:ascii="David" w:hAnsi="David" w:cs="David"/>
          <w:b/>
          <w:bCs/>
          <w:sz w:val="24"/>
          <w:szCs w:val="24"/>
        </w:rPr>
      </w:pPr>
      <w:r w:rsidRPr="00FA557F">
        <w:rPr>
          <w:rFonts w:ascii="David" w:hAnsi="David" w:cs="David" w:hint="cs"/>
          <w:b/>
          <w:bCs/>
          <w:sz w:val="24"/>
          <w:szCs w:val="24"/>
          <w:rtl/>
        </w:rPr>
        <w:t>הקטינה תאומץ על ידי משפחת האומנה שבה היא גדלה.</w:t>
      </w:r>
    </w:p>
    <w:p w:rsidR="00F2178E" w:rsidRPr="00FA557F" w:rsidRDefault="00F2178E" w:rsidP="002A6630">
      <w:pPr>
        <w:pStyle w:val="a3"/>
        <w:numPr>
          <w:ilvl w:val="0"/>
          <w:numId w:val="3"/>
        </w:numPr>
        <w:spacing w:line="360" w:lineRule="auto"/>
        <w:jc w:val="both"/>
        <w:rPr>
          <w:rFonts w:ascii="David" w:hAnsi="David" w:cs="David"/>
          <w:b/>
          <w:bCs/>
          <w:sz w:val="24"/>
          <w:szCs w:val="24"/>
        </w:rPr>
      </w:pPr>
      <w:r w:rsidRPr="00FA557F">
        <w:rPr>
          <w:rFonts w:ascii="David" w:hAnsi="David" w:cs="David" w:hint="cs"/>
          <w:b/>
          <w:bCs/>
          <w:sz w:val="24"/>
          <w:szCs w:val="24"/>
          <w:rtl/>
        </w:rPr>
        <w:t xml:space="preserve">תוצאי האימוץ יצומצמו כך שהקטינה תפגוש </w:t>
      </w:r>
      <w:r w:rsidR="002A6630">
        <w:rPr>
          <w:rFonts w:ascii="David" w:hAnsi="David" w:cs="David" w:hint="cs"/>
          <w:b/>
          <w:bCs/>
          <w:sz w:val="24"/>
          <w:szCs w:val="24"/>
          <w:rtl/>
        </w:rPr>
        <w:t xml:space="preserve">בסבתות </w:t>
      </w:r>
      <w:r w:rsidRPr="00FA557F">
        <w:rPr>
          <w:rFonts w:ascii="David" w:hAnsi="David" w:cs="David" w:hint="cs"/>
          <w:b/>
          <w:bCs/>
          <w:sz w:val="24"/>
          <w:szCs w:val="24"/>
          <w:rtl/>
        </w:rPr>
        <w:t xml:space="preserve">כאמור </w:t>
      </w:r>
      <w:proofErr w:type="spellStart"/>
      <w:r w:rsidRPr="00FA557F">
        <w:rPr>
          <w:rFonts w:ascii="David" w:hAnsi="David" w:cs="David" w:hint="cs"/>
          <w:b/>
          <w:bCs/>
          <w:sz w:val="24"/>
          <w:szCs w:val="24"/>
          <w:rtl/>
        </w:rPr>
        <w:t>בסע</w:t>
      </w:r>
      <w:proofErr w:type="spellEnd"/>
      <w:r w:rsidR="002A6630">
        <w:rPr>
          <w:rFonts w:ascii="David" w:hAnsi="David" w:cs="David" w:hint="cs"/>
          <w:b/>
          <w:bCs/>
          <w:sz w:val="24"/>
          <w:szCs w:val="24"/>
          <w:rtl/>
        </w:rPr>
        <w:t>'</w:t>
      </w:r>
      <w:r w:rsidRPr="00FA557F">
        <w:rPr>
          <w:rFonts w:ascii="David" w:hAnsi="David" w:cs="David" w:hint="cs"/>
          <w:b/>
          <w:bCs/>
          <w:sz w:val="24"/>
          <w:szCs w:val="24"/>
          <w:rtl/>
        </w:rPr>
        <w:t xml:space="preserve"> </w:t>
      </w:r>
      <w:r w:rsidR="00F179CC" w:rsidRPr="00FA557F">
        <w:rPr>
          <w:rFonts w:ascii="David" w:hAnsi="David" w:cs="David" w:hint="cs"/>
          <w:b/>
          <w:bCs/>
          <w:sz w:val="24"/>
          <w:szCs w:val="24"/>
          <w:rtl/>
        </w:rPr>
        <w:t>90</w:t>
      </w:r>
      <w:r w:rsidRPr="00FA557F">
        <w:rPr>
          <w:rFonts w:ascii="David" w:hAnsi="David" w:cs="David" w:hint="cs"/>
          <w:b/>
          <w:bCs/>
          <w:sz w:val="24"/>
          <w:szCs w:val="24"/>
          <w:rtl/>
        </w:rPr>
        <w:t xml:space="preserve"> לעיל. </w:t>
      </w:r>
    </w:p>
    <w:p w:rsidR="00F2178E" w:rsidRPr="00FA557F" w:rsidRDefault="00F2178E" w:rsidP="00F2178E">
      <w:pPr>
        <w:pStyle w:val="a3"/>
        <w:numPr>
          <w:ilvl w:val="0"/>
          <w:numId w:val="3"/>
        </w:numPr>
        <w:spacing w:line="360" w:lineRule="auto"/>
        <w:jc w:val="both"/>
        <w:rPr>
          <w:rFonts w:ascii="David" w:hAnsi="David" w:cs="David"/>
          <w:sz w:val="24"/>
          <w:szCs w:val="24"/>
        </w:rPr>
      </w:pPr>
      <w:r w:rsidRPr="00FA557F">
        <w:rPr>
          <w:rFonts w:ascii="David" w:hAnsi="David" w:cs="David" w:hint="cs"/>
          <w:b/>
          <w:bCs/>
          <w:sz w:val="24"/>
          <w:szCs w:val="24"/>
          <w:rtl/>
        </w:rPr>
        <w:t xml:space="preserve">תוצאי האימוץ לא יצומצמו כלפי ההורים הביולוגיים ולכן לא יתקיימו מפגשים עימם. </w:t>
      </w:r>
      <w:r w:rsidR="00FA557F" w:rsidRPr="00FA557F">
        <w:rPr>
          <w:rFonts w:ascii="David" w:hAnsi="David" w:cs="David" w:hint="cs"/>
          <w:sz w:val="24"/>
          <w:szCs w:val="24"/>
          <w:rtl/>
        </w:rPr>
        <w:t xml:space="preserve">גורמי הרווחה ימשיכו להציע להם הליכי שיקום. </w:t>
      </w:r>
    </w:p>
    <w:p w:rsidR="00F2178E" w:rsidRPr="00FA557F" w:rsidRDefault="00F2178E" w:rsidP="00C96826">
      <w:pPr>
        <w:pStyle w:val="a3"/>
        <w:numPr>
          <w:ilvl w:val="0"/>
          <w:numId w:val="3"/>
        </w:numPr>
        <w:spacing w:line="360" w:lineRule="auto"/>
        <w:jc w:val="both"/>
        <w:rPr>
          <w:rFonts w:ascii="David" w:hAnsi="David" w:cs="David"/>
          <w:b/>
          <w:bCs/>
          <w:sz w:val="24"/>
          <w:szCs w:val="24"/>
        </w:rPr>
      </w:pPr>
      <w:proofErr w:type="spellStart"/>
      <w:r w:rsidRPr="00FA557F">
        <w:rPr>
          <w:rFonts w:ascii="David" w:hAnsi="David" w:cs="David" w:hint="cs"/>
          <w:b/>
          <w:bCs/>
          <w:sz w:val="24"/>
          <w:szCs w:val="24"/>
          <w:rtl/>
        </w:rPr>
        <w:t>העו"ס</w:t>
      </w:r>
      <w:proofErr w:type="spellEnd"/>
      <w:r w:rsidRPr="00FA557F">
        <w:rPr>
          <w:rFonts w:ascii="David" w:hAnsi="David" w:cs="David" w:hint="cs"/>
          <w:b/>
          <w:bCs/>
          <w:sz w:val="24"/>
          <w:szCs w:val="24"/>
          <w:rtl/>
        </w:rPr>
        <w:t xml:space="preserve"> המלווה את המפגשים מטעם השירות למען הילד תמשיך להיות קשובה לצרכי הילדה במהלך המפגשים עם הסבתות ותפעל על פי שיקול דעתה </w:t>
      </w:r>
      <w:r w:rsidR="00C96826" w:rsidRPr="00FA557F">
        <w:rPr>
          <w:rFonts w:ascii="David" w:hAnsi="David" w:cs="David" w:hint="cs"/>
          <w:b/>
          <w:bCs/>
          <w:sz w:val="24"/>
          <w:szCs w:val="24"/>
          <w:rtl/>
        </w:rPr>
        <w:t xml:space="preserve">כמפורט בפסק הדין. </w:t>
      </w:r>
    </w:p>
    <w:p w:rsidR="00F179CC" w:rsidRDefault="00F179CC" w:rsidP="00F179CC">
      <w:pPr>
        <w:pStyle w:val="a3"/>
        <w:numPr>
          <w:ilvl w:val="0"/>
          <w:numId w:val="3"/>
        </w:numPr>
        <w:spacing w:line="360" w:lineRule="auto"/>
        <w:jc w:val="both"/>
        <w:rPr>
          <w:rFonts w:ascii="David" w:hAnsi="David" w:cs="David"/>
          <w:b/>
          <w:bCs/>
          <w:sz w:val="24"/>
          <w:szCs w:val="24"/>
        </w:rPr>
      </w:pPr>
      <w:r w:rsidRPr="00FA557F">
        <w:rPr>
          <w:rFonts w:ascii="David" w:hAnsi="David" w:cs="David" w:hint="cs"/>
          <w:b/>
          <w:bCs/>
          <w:sz w:val="24"/>
          <w:szCs w:val="24"/>
          <w:rtl/>
        </w:rPr>
        <w:t>ב"כ היועמ"ש ימציא תוך 7 ימים פסיקתא לחתימת בית המשפט.</w:t>
      </w:r>
    </w:p>
    <w:p w:rsidR="00892367" w:rsidRDefault="00892367" w:rsidP="00892367">
      <w:pPr>
        <w:spacing w:line="360" w:lineRule="auto"/>
        <w:ind w:left="720"/>
        <w:jc w:val="both"/>
        <w:rPr>
          <w:rFonts w:ascii="David" w:hAnsi="David" w:cs="David"/>
          <w:sz w:val="24"/>
          <w:szCs w:val="24"/>
          <w:rtl/>
        </w:rPr>
      </w:pPr>
      <w:r w:rsidRPr="00892367">
        <w:rPr>
          <w:rFonts w:ascii="David" w:hAnsi="David" w:cs="David" w:hint="cs"/>
          <w:sz w:val="24"/>
          <w:szCs w:val="24"/>
          <w:rtl/>
        </w:rPr>
        <w:t xml:space="preserve">פסק הדין ניתן לפרסום ללא פרטים מזהים בהתאם לכללים בעניין זה. </w:t>
      </w:r>
    </w:p>
    <w:p w:rsidR="009909DD" w:rsidRDefault="009909DD" w:rsidP="009909DD">
      <w:pPr>
        <w:spacing w:line="360" w:lineRule="auto"/>
        <w:ind w:left="720"/>
        <w:jc w:val="both"/>
        <w:rPr>
          <w:rFonts w:ascii="David" w:hAnsi="David" w:cs="David"/>
          <w:sz w:val="24"/>
          <w:szCs w:val="24"/>
          <w:rtl/>
        </w:rPr>
      </w:pPr>
      <w:r>
        <w:rPr>
          <w:rFonts w:ascii="David" w:hAnsi="David" w:cs="David" w:hint="cs"/>
          <w:sz w:val="24"/>
          <w:szCs w:val="24"/>
          <w:rtl/>
        </w:rPr>
        <w:t xml:space="preserve">ניתן ביום כ' אב תשפ"ג, 7 באוגוסט 2023, בהעדר הצדדים. </w:t>
      </w:r>
    </w:p>
    <w:p w:rsidR="002A6630" w:rsidRDefault="002A6630" w:rsidP="00892367">
      <w:pPr>
        <w:spacing w:line="360" w:lineRule="auto"/>
        <w:ind w:left="720"/>
        <w:jc w:val="both"/>
        <w:rPr>
          <w:rFonts w:ascii="David" w:hAnsi="David" w:cs="David"/>
          <w:sz w:val="24"/>
          <w:szCs w:val="24"/>
          <w:rtl/>
        </w:rPr>
      </w:pPr>
    </w:p>
    <w:p w:rsidR="0062058C" w:rsidRPr="0062058C" w:rsidRDefault="009909DD" w:rsidP="009909DD">
      <w:pPr>
        <w:spacing w:line="360" w:lineRule="auto"/>
        <w:jc w:val="right"/>
        <w:rPr>
          <w:rFonts w:ascii="David" w:hAnsi="David" w:cs="David"/>
          <w:sz w:val="24"/>
          <w:szCs w:val="24"/>
          <w:rtl/>
        </w:rPr>
      </w:pPr>
      <w:r>
        <w:rPr>
          <w:noProof/>
        </w:rPr>
        <w:drawing>
          <wp:inline distT="0" distB="0" distL="0" distR="0" wp14:anchorId="3585D768" wp14:editId="6AA5781C">
            <wp:extent cx="1943100" cy="1371600"/>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blip>
                    <a:stretch>
                      <a:fillRect/>
                    </a:stretch>
                  </pic:blipFill>
                  <pic:spPr>
                    <a:xfrm>
                      <a:off x="0" y="0"/>
                      <a:ext cx="1943100" cy="1371600"/>
                    </a:xfrm>
                    <a:prstGeom prst="rect">
                      <a:avLst/>
                    </a:prstGeom>
                  </pic:spPr>
                </pic:pic>
              </a:graphicData>
            </a:graphic>
          </wp:inline>
        </w:drawing>
      </w:r>
    </w:p>
    <w:sectPr w:rsidR="0062058C" w:rsidRPr="0062058C" w:rsidSect="000570EC">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758" w:rsidRDefault="002F5758" w:rsidP="009909DD">
      <w:pPr>
        <w:spacing w:after="0" w:line="240" w:lineRule="auto"/>
      </w:pPr>
      <w:r>
        <w:separator/>
      </w:r>
    </w:p>
  </w:endnote>
  <w:endnote w:type="continuationSeparator" w:id="0">
    <w:p w:rsidR="002F5758" w:rsidRDefault="002F5758" w:rsidP="0099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0C9" w:rsidRDefault="007150C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0C9" w:rsidRDefault="007150C9">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0C9" w:rsidRDefault="007150C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758" w:rsidRDefault="002F5758" w:rsidP="009909DD">
      <w:pPr>
        <w:spacing w:after="0" w:line="240" w:lineRule="auto"/>
      </w:pPr>
      <w:r>
        <w:separator/>
      </w:r>
    </w:p>
  </w:footnote>
  <w:footnote w:type="continuationSeparator" w:id="0">
    <w:p w:rsidR="002F5758" w:rsidRDefault="002F5758" w:rsidP="0099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0C9" w:rsidRDefault="007150C9">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9DD" w:rsidRDefault="009909DD" w:rsidP="009909DD">
    <w:pPr>
      <w:pStyle w:val="a4"/>
      <w:jc w:val="center"/>
      <w:rPr>
        <w:rFonts w:cs="FrankRuehl"/>
        <w:noProof w:val="0"/>
        <w:sz w:val="28"/>
        <w:szCs w:val="28"/>
      </w:rPr>
    </w:pPr>
    <w:r>
      <w:rPr>
        <w:rFonts w:cs="FrankRuehl"/>
        <w:sz w:val="28"/>
        <w:szCs w:val="28"/>
      </w:rPr>
      <w:drawing>
        <wp:inline distT="0" distB="0" distL="0" distR="0" wp14:anchorId="6442623A" wp14:editId="61BF462D">
          <wp:extent cx="371475" cy="462280"/>
          <wp:effectExtent l="0" t="0" r="9525" b="0"/>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475" cy="46228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9909DD" w:rsidTr="00210B1A">
      <w:trPr>
        <w:trHeight w:val="418"/>
        <w:jc w:val="center"/>
      </w:trPr>
      <w:sdt>
        <w:sdtPr>
          <w:rPr>
            <w:rtl/>
          </w:rPr>
          <w:alias w:val="1174"/>
          <w:tag w:val="1174"/>
          <w:id w:val="-1775709220"/>
          <w:text/>
        </w:sdtPr>
        <w:sdtEndPr/>
        <w:sdtContent>
          <w:tc>
            <w:tcPr>
              <w:tcW w:w="8721" w:type="dxa"/>
              <w:gridSpan w:val="2"/>
              <w:hideMark/>
            </w:tcPr>
            <w:p w:rsidR="009909DD" w:rsidRDefault="009909DD" w:rsidP="009909DD">
              <w:pPr>
                <w:pStyle w:val="a4"/>
                <w:jc w:val="center"/>
                <w:rPr>
                  <w:rtl/>
                </w:rPr>
              </w:pPr>
              <w:r>
                <w:rPr>
                  <w:rFonts w:ascii="Tahoma" w:hAnsi="Tahoma" w:cs="Tahoma"/>
                  <w:b/>
                  <w:bCs/>
                  <w:noProof w:val="0"/>
                  <w:color w:val="000080"/>
                  <w:rtl/>
                </w:rPr>
                <w:t>בית משפט לענייני משפחה באשדוד</w:t>
              </w:r>
            </w:p>
          </w:tc>
        </w:sdtContent>
      </w:sdt>
    </w:tr>
    <w:tr w:rsidR="009909DD" w:rsidTr="00210B1A">
      <w:trPr>
        <w:trHeight w:val="337"/>
        <w:jc w:val="center"/>
      </w:trPr>
      <w:tc>
        <w:tcPr>
          <w:tcW w:w="5047" w:type="dxa"/>
        </w:tcPr>
        <w:p w:rsidR="009909DD" w:rsidRDefault="009909DD" w:rsidP="009909DD">
          <w:pPr>
            <w:rPr>
              <w:b/>
              <w:bCs/>
              <w:sz w:val="26"/>
              <w:szCs w:val="26"/>
              <w:rtl/>
            </w:rPr>
          </w:pPr>
        </w:p>
      </w:tc>
      <w:tc>
        <w:tcPr>
          <w:tcW w:w="3674" w:type="dxa"/>
        </w:tcPr>
        <w:p w:rsidR="009909DD" w:rsidRDefault="009909DD" w:rsidP="009909DD">
          <w:pPr>
            <w:pStyle w:val="a4"/>
            <w:jc w:val="right"/>
            <w:rPr>
              <w:b/>
              <w:bCs/>
              <w:noProof w:val="0"/>
              <w:sz w:val="26"/>
              <w:szCs w:val="26"/>
              <w:rtl/>
            </w:rPr>
          </w:pPr>
        </w:p>
      </w:tc>
    </w:tr>
    <w:tr w:rsidR="009909DD" w:rsidRPr="00892367" w:rsidTr="00210B1A">
      <w:trPr>
        <w:trHeight w:val="337"/>
        <w:jc w:val="center"/>
      </w:trPr>
      <w:tc>
        <w:tcPr>
          <w:tcW w:w="8721" w:type="dxa"/>
          <w:gridSpan w:val="2"/>
          <w:hideMark/>
        </w:tcPr>
        <w:p w:rsidR="009909DD" w:rsidRPr="00892367" w:rsidRDefault="002F5758" w:rsidP="009909DD">
          <w:pPr>
            <w:rPr>
              <w:rFonts w:ascii="David" w:hAnsi="David" w:cs="David"/>
              <w:b/>
              <w:bCs/>
              <w:sz w:val="26"/>
              <w:szCs w:val="26"/>
              <w:rtl/>
            </w:rPr>
          </w:pPr>
          <w:sdt>
            <w:sdtPr>
              <w:rPr>
                <w:rFonts w:ascii="David" w:hAnsi="David" w:cs="David"/>
                <w:b/>
                <w:bCs/>
                <w:rtl/>
              </w:rPr>
              <w:alias w:val="1170"/>
              <w:tag w:val="1170"/>
              <w:id w:val="299038016"/>
              <w:text w:multiLine="1"/>
            </w:sdtPr>
            <w:sdtEndPr/>
            <w:sdtContent>
              <w:proofErr w:type="spellStart"/>
              <w:r w:rsidR="009909DD" w:rsidRPr="00892367">
                <w:rPr>
                  <w:rFonts w:ascii="David" w:hAnsi="David" w:cs="David"/>
                  <w:b/>
                  <w:bCs/>
                  <w:sz w:val="26"/>
                  <w:szCs w:val="26"/>
                  <w:rtl/>
                </w:rPr>
                <w:t>אמ"ץ</w:t>
              </w:r>
              <w:proofErr w:type="spellEnd"/>
            </w:sdtContent>
          </w:sdt>
          <w:r w:rsidR="009909DD" w:rsidRPr="00892367">
            <w:rPr>
              <w:rFonts w:ascii="David" w:hAnsi="David" w:cs="David"/>
              <w:b/>
              <w:bCs/>
              <w:sz w:val="26"/>
              <w:szCs w:val="26"/>
              <w:rtl/>
            </w:rPr>
            <w:t xml:space="preserve"> </w:t>
          </w:r>
          <w:bookmarkStart w:id="0" w:name="_GoBack"/>
          <w:sdt>
            <w:sdtPr>
              <w:rPr>
                <w:rFonts w:ascii="David" w:hAnsi="David" w:cs="David"/>
                <w:b/>
                <w:bCs/>
                <w:rtl/>
              </w:rPr>
              <w:alias w:val="1171"/>
              <w:tag w:val="1171"/>
              <w:id w:val="81650337"/>
              <w:text w:multiLine="1"/>
            </w:sdtPr>
            <w:sdtEndPr/>
            <w:sdtContent>
              <w:r w:rsidR="009909DD" w:rsidRPr="00892367">
                <w:rPr>
                  <w:rFonts w:ascii="David" w:hAnsi="David" w:cs="David"/>
                  <w:b/>
                  <w:bCs/>
                  <w:sz w:val="26"/>
                  <w:szCs w:val="26"/>
                  <w:rtl/>
                </w:rPr>
                <w:t>64096-05-21</w:t>
              </w:r>
            </w:sdtContent>
          </w:sdt>
          <w:bookmarkEnd w:id="0"/>
          <w:r w:rsidR="009909DD" w:rsidRPr="00892367">
            <w:rPr>
              <w:rFonts w:ascii="David" w:hAnsi="David" w:cs="David"/>
              <w:b/>
              <w:bCs/>
              <w:sz w:val="26"/>
              <w:szCs w:val="26"/>
              <w:rtl/>
            </w:rPr>
            <w:t xml:space="preserve"> </w:t>
          </w:r>
          <w:sdt>
            <w:sdtPr>
              <w:rPr>
                <w:rFonts w:ascii="David" w:hAnsi="David" w:cs="David"/>
                <w:b/>
                <w:bCs/>
                <w:rtl/>
              </w:rPr>
              <w:alias w:val="1172"/>
              <w:tag w:val="1172"/>
              <w:id w:val="-1742169342"/>
              <w:text w:multiLine="1"/>
            </w:sdtPr>
            <w:sdtEndPr/>
            <w:sdtContent>
              <w:r w:rsidR="009909DD" w:rsidRPr="00892367">
                <w:rPr>
                  <w:rFonts w:ascii="David" w:hAnsi="David" w:cs="David"/>
                  <w:b/>
                  <w:bCs/>
                  <w:sz w:val="26"/>
                  <w:szCs w:val="26"/>
                  <w:rtl/>
                </w:rPr>
                <w:t xml:space="preserve">ב"כ היועמ"ש במשרד הרווחה נ' </w:t>
              </w:r>
              <w:r w:rsidR="009909DD">
                <w:rPr>
                  <w:rFonts w:ascii="David" w:hAnsi="David" w:cs="David" w:hint="cs"/>
                  <w:b/>
                  <w:bCs/>
                  <w:sz w:val="26"/>
                  <w:szCs w:val="26"/>
                  <w:rtl/>
                </w:rPr>
                <w:t>ההורים</w:t>
              </w:r>
            </w:sdtContent>
          </w:sdt>
        </w:p>
      </w:tc>
    </w:tr>
  </w:tbl>
  <w:p w:rsidR="009909DD" w:rsidRPr="009909DD" w:rsidRDefault="009909DD" w:rsidP="009909DD">
    <w:pPr>
      <w:pStyle w:val="a4"/>
      <w:rPr>
        <w:rtl/>
        <w: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0C9" w:rsidRDefault="007150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8787B"/>
    <w:multiLevelType w:val="hybridMultilevel"/>
    <w:tmpl w:val="CE4AA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C22E7"/>
    <w:multiLevelType w:val="hybridMultilevel"/>
    <w:tmpl w:val="F7C279FA"/>
    <w:lvl w:ilvl="0" w:tplc="173467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04949CD"/>
    <w:multiLevelType w:val="hybridMultilevel"/>
    <w:tmpl w:val="7D64E23C"/>
    <w:lvl w:ilvl="0" w:tplc="49EC5E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5F83200"/>
    <w:multiLevelType w:val="hybridMultilevel"/>
    <w:tmpl w:val="DC228F34"/>
    <w:lvl w:ilvl="0" w:tplc="D76A7EE0">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5734819"/>
    <w:multiLevelType w:val="hybridMultilevel"/>
    <w:tmpl w:val="AC9208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C62C4"/>
    <w:multiLevelType w:val="hybridMultilevel"/>
    <w:tmpl w:val="CA1AF7D8"/>
    <w:lvl w:ilvl="0" w:tplc="33EA161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CD3"/>
    <w:rsid w:val="000570EC"/>
    <w:rsid w:val="000871AF"/>
    <w:rsid w:val="00146A7B"/>
    <w:rsid w:val="00194FC0"/>
    <w:rsid w:val="002743B7"/>
    <w:rsid w:val="002A6630"/>
    <w:rsid w:val="002D6F62"/>
    <w:rsid w:val="002F5758"/>
    <w:rsid w:val="004644F9"/>
    <w:rsid w:val="005B3D54"/>
    <w:rsid w:val="0062058C"/>
    <w:rsid w:val="007150C9"/>
    <w:rsid w:val="007C4CD3"/>
    <w:rsid w:val="007C5BA3"/>
    <w:rsid w:val="00892367"/>
    <w:rsid w:val="008B7B6D"/>
    <w:rsid w:val="009909DD"/>
    <w:rsid w:val="009A7C43"/>
    <w:rsid w:val="00B37089"/>
    <w:rsid w:val="00BB7002"/>
    <w:rsid w:val="00C13BC8"/>
    <w:rsid w:val="00C96826"/>
    <w:rsid w:val="00CD7168"/>
    <w:rsid w:val="00ED6A9E"/>
    <w:rsid w:val="00F179CC"/>
    <w:rsid w:val="00F2178E"/>
    <w:rsid w:val="00F24B1F"/>
    <w:rsid w:val="00FA55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8F336-283A-4803-8524-79B9AF94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D54"/>
    <w:pPr>
      <w:ind w:left="720"/>
      <w:contextualSpacing/>
    </w:pPr>
  </w:style>
  <w:style w:type="character" w:styleId="Hyperlink">
    <w:name w:val="Hyperlink"/>
    <w:basedOn w:val="a0"/>
    <w:uiPriority w:val="99"/>
    <w:semiHidden/>
    <w:unhideWhenUsed/>
    <w:rsid w:val="008B7B6D"/>
    <w:rPr>
      <w:color w:val="0000FF"/>
      <w:u w:val="single"/>
    </w:rPr>
  </w:style>
  <w:style w:type="paragraph" w:styleId="a4">
    <w:name w:val="header"/>
    <w:basedOn w:val="a"/>
    <w:link w:val="a5"/>
    <w:uiPriority w:val="99"/>
    <w:unhideWhenUsed/>
    <w:rsid w:val="00892367"/>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5">
    <w:name w:val="כותרת עליונה תו"/>
    <w:basedOn w:val="a0"/>
    <w:link w:val="a4"/>
    <w:uiPriority w:val="99"/>
    <w:rsid w:val="00892367"/>
    <w:rPr>
      <w:rFonts w:ascii="Times New Roman" w:eastAsia="Times New Roman" w:hAnsi="Times New Roman" w:cs="David"/>
      <w:noProof/>
      <w:sz w:val="24"/>
      <w:szCs w:val="24"/>
    </w:rPr>
  </w:style>
  <w:style w:type="paragraph" w:styleId="NormalWeb">
    <w:name w:val="Normal (Web)"/>
    <w:basedOn w:val="a"/>
    <w:uiPriority w:val="99"/>
    <w:semiHidden/>
    <w:unhideWhenUsed/>
    <w:rsid w:val="00892367"/>
    <w:pPr>
      <w:bidi w:val="0"/>
      <w:spacing w:before="100" w:beforeAutospacing="1" w:after="100" w:afterAutospacing="1" w:line="240" w:lineRule="auto"/>
    </w:pPr>
    <w:rPr>
      <w:rFonts w:ascii="Times New Roman" w:eastAsiaTheme="minorEastAsia" w:hAnsi="Times New Roman" w:cs="Times New Roman"/>
      <w:sz w:val="24"/>
      <w:szCs w:val="24"/>
    </w:rPr>
  </w:style>
  <w:style w:type="paragraph" w:styleId="a6">
    <w:name w:val="footer"/>
    <w:basedOn w:val="a"/>
    <w:link w:val="a7"/>
    <w:uiPriority w:val="99"/>
    <w:unhideWhenUsed/>
    <w:rsid w:val="009909DD"/>
    <w:pPr>
      <w:tabs>
        <w:tab w:val="center" w:pos="4153"/>
        <w:tab w:val="right" w:pos="8306"/>
      </w:tabs>
      <w:spacing w:after="0" w:line="240" w:lineRule="auto"/>
    </w:pPr>
  </w:style>
  <w:style w:type="character" w:customStyle="1" w:styleId="a7">
    <w:name w:val="כותרת תחתונה תו"/>
    <w:basedOn w:val="a0"/>
    <w:link w:val="a6"/>
    <w:uiPriority w:val="99"/>
    <w:rsid w:val="00990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581147">
      <w:bodyDiv w:val="1"/>
      <w:marLeft w:val="0"/>
      <w:marRight w:val="0"/>
      <w:marTop w:val="0"/>
      <w:marBottom w:val="0"/>
      <w:divBdr>
        <w:top w:val="none" w:sz="0" w:space="0" w:color="auto"/>
        <w:left w:val="none" w:sz="0" w:space="0" w:color="auto"/>
        <w:bottom w:val="none" w:sz="0" w:space="0" w:color="auto"/>
        <w:right w:val="none" w:sz="0" w:space="0" w:color="auto"/>
      </w:divBdr>
    </w:div>
    <w:div w:id="669331655">
      <w:bodyDiv w:val="1"/>
      <w:marLeft w:val="0"/>
      <w:marRight w:val="0"/>
      <w:marTop w:val="0"/>
      <w:marBottom w:val="0"/>
      <w:divBdr>
        <w:top w:val="none" w:sz="0" w:space="0" w:color="auto"/>
        <w:left w:val="none" w:sz="0" w:space="0" w:color="auto"/>
        <w:bottom w:val="none" w:sz="0" w:space="0" w:color="auto"/>
        <w:right w:val="none" w:sz="0" w:space="0" w:color="auto"/>
      </w:divBdr>
    </w:div>
    <w:div w:id="1186481680">
      <w:bodyDiv w:val="1"/>
      <w:marLeft w:val="0"/>
      <w:marRight w:val="0"/>
      <w:marTop w:val="0"/>
      <w:marBottom w:val="0"/>
      <w:divBdr>
        <w:top w:val="none" w:sz="0" w:space="0" w:color="auto"/>
        <w:left w:val="none" w:sz="0" w:space="0" w:color="auto"/>
        <w:bottom w:val="none" w:sz="0" w:space="0" w:color="auto"/>
        <w:right w:val="none" w:sz="0" w:space="0" w:color="auto"/>
      </w:divBdr>
    </w:div>
    <w:div w:id="1363165391">
      <w:bodyDiv w:val="1"/>
      <w:marLeft w:val="0"/>
      <w:marRight w:val="0"/>
      <w:marTop w:val="0"/>
      <w:marBottom w:val="0"/>
      <w:divBdr>
        <w:top w:val="none" w:sz="0" w:space="0" w:color="auto"/>
        <w:left w:val="none" w:sz="0" w:space="0" w:color="auto"/>
        <w:bottom w:val="none" w:sz="0" w:space="0" w:color="auto"/>
        <w:right w:val="none" w:sz="0" w:space="0" w:color="auto"/>
      </w:divBdr>
    </w:div>
    <w:div w:id="1555240589">
      <w:bodyDiv w:val="1"/>
      <w:marLeft w:val="0"/>
      <w:marRight w:val="0"/>
      <w:marTop w:val="0"/>
      <w:marBottom w:val="0"/>
      <w:divBdr>
        <w:top w:val="none" w:sz="0" w:space="0" w:color="auto"/>
        <w:left w:val="none" w:sz="0" w:space="0" w:color="auto"/>
        <w:bottom w:val="none" w:sz="0" w:space="0" w:color="auto"/>
        <w:right w:val="none" w:sz="0" w:space="0" w:color="auto"/>
      </w:divBdr>
    </w:div>
    <w:div w:id="1705206563">
      <w:bodyDiv w:val="1"/>
      <w:marLeft w:val="0"/>
      <w:marRight w:val="0"/>
      <w:marTop w:val="0"/>
      <w:marBottom w:val="0"/>
      <w:divBdr>
        <w:top w:val="none" w:sz="0" w:space="0" w:color="auto"/>
        <w:left w:val="none" w:sz="0" w:space="0" w:color="auto"/>
        <w:bottom w:val="none" w:sz="0" w:space="0" w:color="auto"/>
        <w:right w:val="none" w:sz="0" w:space="0" w:color="auto"/>
      </w:divBdr>
    </w:div>
    <w:div w:id="1731265675">
      <w:bodyDiv w:val="1"/>
      <w:marLeft w:val="0"/>
      <w:marRight w:val="0"/>
      <w:marTop w:val="0"/>
      <w:marBottom w:val="0"/>
      <w:divBdr>
        <w:top w:val="none" w:sz="0" w:space="0" w:color="auto"/>
        <w:left w:val="none" w:sz="0" w:space="0" w:color="auto"/>
        <w:bottom w:val="none" w:sz="0" w:space="0" w:color="auto"/>
        <w:right w:val="none" w:sz="0" w:space="0" w:color="auto"/>
      </w:divBdr>
    </w:div>
    <w:div w:id="192926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248028"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vo.co.il/case/22637928"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nevo.co.il/law/9856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evo.co.il/case/6245162"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6827</Words>
  <Characters>34137</Characters>
  <Application>Microsoft Office Word</Application>
  <DocSecurity>0</DocSecurity>
  <Lines>284</Lines>
  <Paragraphs>81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2023-08-16T07:27:00Z</dcterms:created>
  <dcterms:modified xsi:type="dcterms:W3CDTF">2023-08-16T07:27:00Z</dcterms:modified>
</cp:coreProperties>
</file>